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D422C">
      <w:pPr>
        <w:widowControl/>
        <w:topLinePunct/>
        <w:spacing w:after="100" w:afterAutospacing="1" w:line="400" w:lineRule="exact"/>
        <w:ind w:firstLine="720" w:firstLineChars="20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全国行业好新闻大赛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新闻摄影参评作品推荐表</w:t>
      </w:r>
    </w:p>
    <w:tbl>
      <w:tblPr>
        <w:tblStyle w:val="2"/>
        <w:tblW w:w="10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2141"/>
        <w:gridCol w:w="115"/>
        <w:gridCol w:w="1033"/>
        <w:gridCol w:w="538"/>
        <w:gridCol w:w="1418"/>
        <w:gridCol w:w="1244"/>
        <w:gridCol w:w="2005"/>
      </w:tblGrid>
      <w:tr w14:paraId="72EC6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  <w:jc w:val="center"/>
        </w:trPr>
        <w:tc>
          <w:tcPr>
            <w:tcW w:w="1601" w:type="dxa"/>
            <w:vAlign w:val="center"/>
          </w:tcPr>
          <w:p w14:paraId="30D5F393">
            <w:pPr>
              <w:widowControl/>
              <w:topLinePunct/>
              <w:snapToGrid w:val="0"/>
              <w:jc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标题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E980C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我的机器人朋友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AC9DE">
            <w:pPr>
              <w:widowControl/>
              <w:topLinePunct/>
              <w:snapToGrid w:val="0"/>
              <w:jc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0"/>
                <w:sz w:val="32"/>
                <w:szCs w:val="32"/>
              </w:rPr>
              <w:t>作品类别</w:t>
            </w:r>
          </w:p>
        </w:tc>
        <w:tc>
          <w:tcPr>
            <w:tcW w:w="3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11131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新闻摄影</w:t>
            </w:r>
            <w:r>
              <w:rPr>
                <w:rFonts w:hint="eastAsia" w:ascii="仿宋" w:hAnsi="仿宋" w:eastAsia="仿宋"/>
                <w:color w:val="000000"/>
                <w:sz w:val="28"/>
                <w:u w:val="single"/>
                <w:lang w:val="en-US" w:eastAsia="zh-CN"/>
              </w:rPr>
              <w:t>组照</w:t>
            </w: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类</w:t>
            </w:r>
          </w:p>
          <w:p w14:paraId="43E167B9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（单幅/组照/国际传播）</w:t>
            </w:r>
          </w:p>
        </w:tc>
      </w:tr>
      <w:tr w14:paraId="5DEF7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1601" w:type="dxa"/>
            <w:vAlign w:val="center"/>
          </w:tcPr>
          <w:p w14:paraId="12852C69">
            <w:pPr>
              <w:widowControl/>
              <w:topLinePunct/>
              <w:snapToGrid w:val="0"/>
              <w:jc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作者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EC5CD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刘姝言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F371A">
            <w:pPr>
              <w:widowControl/>
              <w:topLinePunct/>
              <w:snapToGrid w:val="0"/>
              <w:jc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编辑</w:t>
            </w:r>
          </w:p>
        </w:tc>
        <w:tc>
          <w:tcPr>
            <w:tcW w:w="3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BD02F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刘姝言</w:t>
            </w:r>
          </w:p>
        </w:tc>
      </w:tr>
      <w:tr w14:paraId="5716A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1601" w:type="dxa"/>
            <w:vAlign w:val="center"/>
          </w:tcPr>
          <w:p w14:paraId="4F657531">
            <w:pPr>
              <w:widowControl/>
              <w:topLinePunct/>
              <w:snapToGrid w:val="0"/>
              <w:jc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原创单位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3DD0B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中国知识产权报社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D028C">
            <w:pPr>
              <w:widowControl/>
              <w:topLinePunct/>
              <w:snapToGrid w:val="0"/>
              <w:jc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0"/>
                <w:sz w:val="32"/>
                <w:szCs w:val="32"/>
              </w:rPr>
              <w:t>刊播单位</w:t>
            </w:r>
          </w:p>
        </w:tc>
        <w:tc>
          <w:tcPr>
            <w:tcW w:w="3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19A18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中国知识产权报社</w:t>
            </w:r>
          </w:p>
        </w:tc>
      </w:tr>
      <w:tr w14:paraId="50B43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1601" w:type="dxa"/>
            <w:vAlign w:val="center"/>
          </w:tcPr>
          <w:p w14:paraId="0695D253">
            <w:pPr>
              <w:widowControl/>
              <w:topLinePunct/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刊播版面</w:t>
            </w:r>
          </w:p>
          <w:p w14:paraId="7FA0BAF5">
            <w:pPr>
              <w:widowControl/>
              <w:topLinePunct/>
              <w:snapToGrid w:val="0"/>
              <w:jc w:val="center"/>
              <w:rPr>
                <w:rFonts w:ascii="华文中宋" w:hAnsi="华文中宋" w:eastAsia="华文中宋"/>
                <w:color w:val="000000"/>
                <w:spacing w:val="-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6"/>
                <w:sz w:val="24"/>
              </w:rPr>
              <w:t>(名称及版次)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112B7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《中国知识产权报》12版视界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AB194">
            <w:pPr>
              <w:widowControl/>
              <w:topLinePunct/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0"/>
                <w:sz w:val="32"/>
                <w:szCs w:val="32"/>
              </w:rPr>
              <w:t>刊播日期</w:t>
            </w:r>
          </w:p>
        </w:tc>
        <w:tc>
          <w:tcPr>
            <w:tcW w:w="3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1FC6C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2024年3月22日</w:t>
            </w:r>
          </w:p>
        </w:tc>
      </w:tr>
      <w:tr w14:paraId="3AD14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601" w:type="dxa"/>
            <w:vAlign w:val="center"/>
          </w:tcPr>
          <w:p w14:paraId="7703F8C2">
            <w:pPr>
              <w:widowControl/>
              <w:topLinePunct/>
              <w:snapToGrid w:val="0"/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w w:val="95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5"/>
                <w:sz w:val="32"/>
                <w:szCs w:val="32"/>
              </w:rPr>
              <w:t>新媒体</w:t>
            </w:r>
          </w:p>
          <w:p w14:paraId="240B193E">
            <w:pPr>
              <w:widowControl/>
              <w:topLinePunct/>
              <w:snapToGrid w:val="0"/>
              <w:spacing w:line="36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5"/>
                <w:sz w:val="32"/>
                <w:szCs w:val="32"/>
              </w:rPr>
              <w:t>作品网址</w:t>
            </w:r>
          </w:p>
        </w:tc>
        <w:tc>
          <w:tcPr>
            <w:tcW w:w="84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47AC1">
            <w:pPr>
              <w:topLinePunct/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14:paraId="0D059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" w:hRule="atLeast"/>
          <w:jc w:val="center"/>
        </w:trPr>
        <w:tc>
          <w:tcPr>
            <w:tcW w:w="3857" w:type="dxa"/>
            <w:gridSpan w:val="3"/>
            <w:tcBorders>
              <w:right w:val="single" w:color="auto" w:sz="4" w:space="0"/>
            </w:tcBorders>
            <w:vAlign w:val="center"/>
          </w:tcPr>
          <w:p w14:paraId="7AE81784">
            <w:pPr>
              <w:widowControl/>
              <w:topLinePunct/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所配合的文字报道的标题</w:t>
            </w:r>
          </w:p>
        </w:tc>
        <w:tc>
          <w:tcPr>
            <w:tcW w:w="6238" w:type="dxa"/>
            <w:gridSpan w:val="5"/>
            <w:tcBorders>
              <w:right w:val="single" w:color="auto" w:sz="4" w:space="0"/>
            </w:tcBorders>
            <w:vAlign w:val="center"/>
          </w:tcPr>
          <w:p w14:paraId="1B266D9D">
            <w:pPr>
              <w:topLinePunct/>
              <w:ind w:firstLine="420" w:firstLineChars="200"/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6EE36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1601" w:type="dxa"/>
            <w:vAlign w:val="center"/>
          </w:tcPr>
          <w:p w14:paraId="098C2B47">
            <w:pPr>
              <w:topLinePunct/>
              <w:spacing w:line="380" w:lineRule="exact"/>
              <w:ind w:firstLine="643" w:firstLineChars="200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︵</w:t>
            </w:r>
          </w:p>
          <w:p w14:paraId="4D0352D7">
            <w:pPr>
              <w:topLinePunct/>
              <w:spacing w:line="380" w:lineRule="exact"/>
              <w:ind w:firstLine="321" w:firstLineChars="100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作采</w:t>
            </w:r>
          </w:p>
          <w:p w14:paraId="636641CD">
            <w:pPr>
              <w:topLinePunct/>
              <w:spacing w:line="380" w:lineRule="exact"/>
              <w:ind w:firstLine="321" w:firstLineChars="100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品编</w:t>
            </w:r>
          </w:p>
          <w:p w14:paraId="035EFAA0">
            <w:pPr>
              <w:topLinePunct/>
              <w:spacing w:line="380" w:lineRule="exact"/>
              <w:ind w:firstLine="321" w:firstLineChars="100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简过</w:t>
            </w:r>
          </w:p>
          <w:p w14:paraId="30B92631">
            <w:pPr>
              <w:topLinePunct/>
              <w:spacing w:line="380" w:lineRule="exact"/>
              <w:ind w:firstLine="321" w:firstLineChars="100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介程</w:t>
            </w:r>
          </w:p>
          <w:p w14:paraId="2364E7E3">
            <w:pPr>
              <w:topLinePunct/>
              <w:spacing w:line="360" w:lineRule="exact"/>
              <w:ind w:firstLine="643" w:firstLineChars="20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︶</w:t>
            </w:r>
          </w:p>
        </w:tc>
        <w:tc>
          <w:tcPr>
            <w:tcW w:w="849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2072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80" w:lineRule="exact"/>
              <w:ind w:firstLine="560" w:firstLineChars="200"/>
              <w:jc w:val="left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人形机器人作为人工智能和机器人技术的集大成者，近年来发展迅猛，引发社会广泛关注。工业和信息化部印发的《人形机器人创新发展指导意见》提出，到2025年“大脑、小脑、肢体”等一批关键技术取得突破，培育2家至3家有全球影响力的生态型企业和一批专精特新中小企业等目标。北京、江苏、山东等地出台机器人产业创新发展相关政策，致力加快产业技术体系创新突破、培育优质企业、研发高技术高附加值机器人产品。因此本报策划一期图片整版报道，来展现人形机器人的最新成果、应用场景以及未来发展趋势。摄影记者到达多场机器人展会和赛事进行拍摄，捕捉人形机器人测试、应用等环节的精彩瞬间。</w:t>
            </w:r>
          </w:p>
        </w:tc>
      </w:tr>
      <w:tr w14:paraId="4F9EB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8" w:hRule="atLeast"/>
          <w:jc w:val="center"/>
        </w:trPr>
        <w:tc>
          <w:tcPr>
            <w:tcW w:w="1601" w:type="dxa"/>
            <w:vAlign w:val="center"/>
          </w:tcPr>
          <w:p w14:paraId="412F9A3E">
            <w:pPr>
              <w:topLinePunct/>
              <w:spacing w:line="360" w:lineRule="exact"/>
              <w:ind w:firstLine="643" w:firstLineChars="200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社</w:t>
            </w:r>
          </w:p>
          <w:p w14:paraId="24366B97">
            <w:pPr>
              <w:topLinePunct/>
              <w:spacing w:line="360" w:lineRule="exact"/>
              <w:ind w:firstLine="643" w:firstLineChars="200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会</w:t>
            </w:r>
          </w:p>
          <w:p w14:paraId="7D95EC54">
            <w:pPr>
              <w:topLinePunct/>
              <w:spacing w:line="360" w:lineRule="exact"/>
              <w:ind w:firstLine="643" w:firstLineChars="200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效</w:t>
            </w:r>
          </w:p>
          <w:p w14:paraId="6D212EAE">
            <w:pPr>
              <w:topLinePunct/>
              <w:spacing w:line="360" w:lineRule="exact"/>
              <w:ind w:firstLine="643" w:firstLineChars="20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果</w:t>
            </w:r>
          </w:p>
        </w:tc>
        <w:tc>
          <w:tcPr>
            <w:tcW w:w="849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D57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80" w:lineRule="exact"/>
              <w:ind w:firstLine="560" w:firstLineChars="200"/>
              <w:jc w:val="left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整版图片报道不仅展示了人形机器人的最新成果和应用场景，也引发了读者对人工智能和机器人技术未来发展的思考。在未来，人形机器人将在生产生活中扮演越来越重要的角色，为人类社会带来更多便利和可能性。</w:t>
            </w:r>
          </w:p>
        </w:tc>
      </w:tr>
      <w:tr w14:paraId="72520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atLeast"/>
          <w:jc w:val="center"/>
        </w:trPr>
        <w:tc>
          <w:tcPr>
            <w:tcW w:w="1601" w:type="dxa"/>
            <w:vAlign w:val="center"/>
          </w:tcPr>
          <w:p w14:paraId="1EDAA500">
            <w:pPr>
              <w:topLinePunct/>
              <w:spacing w:line="360" w:lineRule="exact"/>
              <w:ind w:firstLine="643" w:firstLineChars="200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推</w:t>
            </w:r>
          </w:p>
          <w:p w14:paraId="15FB170E">
            <w:pPr>
              <w:topLinePunct/>
              <w:spacing w:line="360" w:lineRule="exact"/>
              <w:ind w:firstLine="643" w:firstLineChars="200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荐</w:t>
            </w:r>
          </w:p>
          <w:p w14:paraId="46C31BAE">
            <w:pPr>
              <w:topLinePunct/>
              <w:spacing w:line="360" w:lineRule="exact"/>
              <w:ind w:firstLine="643" w:firstLineChars="200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理</w:t>
            </w:r>
          </w:p>
          <w:p w14:paraId="40CE0BB2">
            <w:pPr>
              <w:topLinePunct/>
              <w:spacing w:line="360" w:lineRule="exact"/>
              <w:ind w:firstLine="643" w:firstLineChars="20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由</w:t>
            </w:r>
          </w:p>
        </w:tc>
        <w:tc>
          <w:tcPr>
            <w:tcW w:w="849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0FC0DC">
            <w:pPr>
              <w:wordWrap/>
              <w:topLinePunct/>
              <w:spacing w:line="360" w:lineRule="exact"/>
              <w:ind w:firstLine="560" w:firstLineChars="200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该作品展现人形机器人的灵活性和智能化。版面采用大图+小图的版式设计，突出人形机器人的视觉冲击力。</w:t>
            </w:r>
          </w:p>
          <w:p w14:paraId="73736ABF">
            <w:pPr>
              <w:wordWrap w:val="0"/>
              <w:topLinePunct/>
              <w:spacing w:line="360" w:lineRule="exact"/>
              <w:ind w:right="580" w:firstLine="552" w:firstLineChars="200"/>
              <w:jc w:val="right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szCs w:val="20"/>
              </w:rPr>
              <w:t xml:space="preserve">签 名：         </w:t>
            </w:r>
          </w:p>
          <w:p w14:paraId="4C61577D">
            <w:pPr>
              <w:topLinePunct/>
              <w:spacing w:line="360" w:lineRule="exact"/>
              <w:ind w:right="294" w:firstLine="560" w:firstLineChars="200"/>
              <w:jc w:val="right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（盖 单 位 公 章 ）</w:t>
            </w:r>
          </w:p>
          <w:p w14:paraId="50B79AF2">
            <w:pPr>
              <w:widowControl/>
              <w:topLinePunct/>
              <w:ind w:right="294" w:firstLine="560" w:firstLineChars="200"/>
              <w:jc w:val="right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202</w:t>
            </w:r>
            <w:r>
              <w:rPr>
                <w:rFonts w:ascii="华文中宋" w:hAnsi="华文中宋" w:eastAsia="华文中宋"/>
                <w:color w:val="000000"/>
                <w:sz w:val="28"/>
                <w:szCs w:val="28"/>
              </w:rPr>
              <w:t>5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年 </w:t>
            </w:r>
            <w:r>
              <w:rPr>
                <w:rFonts w:ascii="华文中宋" w:hAnsi="华文中宋" w:eastAsia="华文中宋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月 </w:t>
            </w:r>
            <w:r>
              <w:rPr>
                <w:rFonts w:ascii="华文中宋" w:hAnsi="华文中宋" w:eastAsia="华文中宋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日</w:t>
            </w:r>
          </w:p>
        </w:tc>
      </w:tr>
      <w:tr w14:paraId="4E511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C9385">
            <w:pPr>
              <w:topLinePunct/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联系人</w:t>
            </w:r>
          </w:p>
          <w:p w14:paraId="3C9FA2DA">
            <w:pPr>
              <w:topLinePunct/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（作者）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66D6F">
            <w:pPr>
              <w:topLinePunct/>
              <w:spacing w:line="36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刘姝言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FE252">
            <w:pPr>
              <w:topLinePunct/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手机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C555C">
            <w:pPr>
              <w:topLinePunct/>
              <w:spacing w:line="360" w:lineRule="exact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18911205976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43FBF">
            <w:pPr>
              <w:topLinePunct/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电话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05765">
            <w:pPr>
              <w:topLinePunct/>
              <w:spacing w:line="360" w:lineRule="exact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82803978</w:t>
            </w:r>
          </w:p>
        </w:tc>
      </w:tr>
      <w:tr w14:paraId="4CA2D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44216">
            <w:pPr>
              <w:topLinePunct/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电子邮箱</w:t>
            </w:r>
          </w:p>
        </w:tc>
        <w:tc>
          <w:tcPr>
            <w:tcW w:w="52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733E7">
            <w:pPr>
              <w:topLinePunct/>
              <w:spacing w:line="360" w:lineRule="exact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shuyanliu29@163.com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7F7C0">
            <w:pPr>
              <w:topLinePunct/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邮编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F6DF2">
            <w:pPr>
              <w:topLinePunct/>
              <w:spacing w:line="360" w:lineRule="exact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102200</w:t>
            </w:r>
          </w:p>
        </w:tc>
      </w:tr>
      <w:tr w14:paraId="1F8F9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580C3">
            <w:pPr>
              <w:topLinePunct/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地址</w:t>
            </w:r>
          </w:p>
        </w:tc>
        <w:tc>
          <w:tcPr>
            <w:tcW w:w="84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99506">
            <w:pPr>
              <w:topLinePunct/>
              <w:spacing w:line="360" w:lineRule="exact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北京市昌平区朱辛庄中路国家知识产权局科学城办公区四号楼</w:t>
            </w:r>
          </w:p>
        </w:tc>
      </w:tr>
    </w:tbl>
    <w:p w14:paraId="04988823">
      <w:r>
        <w:rPr>
          <w:rFonts w:hint="eastAsia" w:ascii="楷体" w:hAnsi="楷体" w:eastAsia="楷体"/>
          <w:sz w:val="28"/>
          <w:szCs w:val="28"/>
        </w:rPr>
        <w:t>此表可从</w:t>
      </w:r>
      <w:r>
        <w:rPr>
          <w:rFonts w:hint="eastAsia" w:ascii="楷体" w:hAnsi="楷体" w:eastAsia="楷体"/>
          <w:bCs/>
          <w:kern w:val="0"/>
          <w:sz w:val="28"/>
          <w:szCs w:val="28"/>
        </w:rPr>
        <w:t>中国行业报协会网站</w:t>
      </w:r>
      <w:r>
        <w:rPr>
          <w:rFonts w:ascii="楷体" w:hAnsi="楷体" w:eastAsia="楷体"/>
          <w:bCs/>
          <w:kern w:val="0"/>
          <w:sz w:val="28"/>
          <w:szCs w:val="28"/>
        </w:rPr>
        <w:t>https://acin.org.cn/</w:t>
      </w:r>
      <w:r>
        <w:rPr>
          <w:rFonts w:hint="eastAsia" w:ascii="楷体" w:hAnsi="楷体" w:eastAsia="楷体"/>
          <w:bCs/>
          <w:kern w:val="0"/>
          <w:sz w:val="28"/>
          <w:szCs w:val="28"/>
        </w:rPr>
        <w:t>下载。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F5447F9C-F886-4AC7-90D2-95BBC2BEF3B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16C0C4B-FBC0-43F2-BB97-AED7382768B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A287066-C2CD-46D2-AD14-55069A2997BF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804B51B7-CB21-4363-9337-DBB87F0AB950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96FE3D5D-192D-4650-8D6B-CA4E3F1413A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3C21355B-1754-477B-ADA2-4C28A0B9052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BC19A5"/>
    <w:rsid w:val="78BC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2025-03-27T08:19:00Z</dcterms:created>
  <dc:creator>小不点.</dc:creator>
  <cp:lastModifiedBy>小不点.</cp:lastModifiedBy>
  <dcterms:modified xsi:type="dcterms:W3CDTF">2025-03-27T08:19:56Z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2744F779459A44038E0C43AA0858C08E_11</vt:lpwstr>
  </property>
  <property fmtid="{D5CDD505-2E9C-101B-9397-08002B2CF9AE}" pid="4" name="KSOTemplateDocerSaveRecord">
    <vt:lpwstr>eyJoZGlkIjoiNzU2MWEyMzk0ZDA1NTEwZWI1MGZiNzIyZDkxNTdjYjUiLCJ1c2VySWQiOiI0MzA5MDQ5ODEifQ==</vt:lpwstr>
  </property>
</Properties>
</file>