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color w:val="000000"/>
          <w:szCs w:val="32"/>
        </w:rPr>
      </w:pPr>
      <w:r>
        <w:rPr>
          <w:rFonts w:hint="eastAsia" w:ascii="黑体" w:hAnsi="黑体" w:eastAsia="黑体" w:cs="黑体"/>
          <w:bCs/>
          <w:color w:val="000000"/>
          <w:szCs w:val="32"/>
        </w:rPr>
        <w:t>附件4</w:t>
      </w:r>
    </w:p>
    <w:p>
      <w:pPr>
        <w:spacing w:after="156"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中国新闻奖参评作品推荐表</w:t>
      </w:r>
    </w:p>
    <w:tbl>
      <w:tblPr>
        <w:tblStyle w:val="10"/>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664"/>
        <w:gridCol w:w="1015"/>
        <w:gridCol w:w="855"/>
        <w:gridCol w:w="823"/>
        <w:gridCol w:w="533"/>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exac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34" w:type="dxa"/>
            <w:gridSpan w:val="3"/>
            <w:vAlign w:val="center"/>
          </w:tcPr>
          <w:p>
            <w:pPr>
              <w:spacing w:line="380" w:lineRule="exact"/>
              <w:jc w:val="left"/>
              <w:rPr>
                <w:rFonts w:ascii="华文中宋" w:hAnsi="华文中宋" w:eastAsia="华文中宋"/>
                <w:sz w:val="28"/>
              </w:rPr>
            </w:pPr>
            <w:r>
              <w:rPr>
                <w:rFonts w:hint="eastAsia" w:ascii="仿宋_GB2312"/>
                <w:color w:val="000000"/>
                <w:sz w:val="28"/>
              </w:rPr>
              <w:t>紫晶存储造假调查：蓝光数据存储项目背后疑云重重</w:t>
            </w: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3284" w:type="dxa"/>
            <w:vAlign w:val="center"/>
          </w:tcPr>
          <w:p>
            <w:pPr>
              <w:rPr>
                <w:rFonts w:hint="default" w:ascii="仿宋_GB2312" w:eastAsia="仿宋_GB2312"/>
                <w:color w:val="000000"/>
                <w:sz w:val="28"/>
                <w:lang w:val="en-US" w:eastAsia="zh-CN"/>
              </w:rPr>
            </w:pPr>
            <w:r>
              <w:rPr>
                <w:rFonts w:hint="eastAsia" w:ascii="仿宋_GB2312"/>
                <w:color w:val="000000"/>
                <w:sz w:val="28"/>
                <w:lang w:val="en-US" w:eastAsia="zh-CN"/>
              </w:rPr>
              <w:t>专门类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exact"/>
        </w:trPr>
        <w:tc>
          <w:tcPr>
            <w:tcW w:w="1450" w:type="dxa"/>
            <w:vMerge w:val="restart"/>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4"/>
              </w:rPr>
              <w:t>字数/时长</w:t>
            </w:r>
          </w:p>
        </w:tc>
        <w:tc>
          <w:tcPr>
            <w:tcW w:w="3534" w:type="dxa"/>
            <w:gridSpan w:val="3"/>
            <w:vMerge w:val="restart"/>
            <w:vAlign w:val="center"/>
          </w:tcPr>
          <w:p>
            <w:pPr>
              <w:spacing w:line="240" w:lineRule="exact"/>
              <w:rPr>
                <w:rFonts w:hint="default" w:ascii="华文中宋" w:hAnsi="华文中宋" w:eastAsia="华文中宋"/>
                <w:color w:val="000000"/>
                <w:sz w:val="28"/>
                <w:lang w:val="en-US" w:eastAsia="zh-CN"/>
              </w:rPr>
            </w:pPr>
            <w:r>
              <w:rPr>
                <w:rFonts w:hint="eastAsia" w:ascii="仿宋" w:hAnsi="仿宋" w:eastAsia="仿宋" w:cs="仿宋"/>
                <w:color w:val="000000"/>
                <w:sz w:val="24"/>
                <w:szCs w:val="20"/>
                <w:lang w:val="en-US" w:eastAsia="zh-CN"/>
              </w:rPr>
              <w:t>4026字</w:t>
            </w: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284" w:type="dxa"/>
            <w:vAlign w:val="center"/>
          </w:tcPr>
          <w:p>
            <w:pPr>
              <w:spacing w:line="260" w:lineRule="exact"/>
              <w:rPr>
                <w:rFonts w:ascii="仿宋_GB2312" w:hAnsi="仿宋"/>
                <w:color w:val="000000"/>
                <w:sz w:val="28"/>
              </w:rPr>
            </w:pPr>
            <w:r>
              <w:rPr>
                <w:rFonts w:hint="eastAsia" w:ascii="仿宋_GB2312"/>
                <w:color w:val="000000"/>
                <w:sz w:val="28"/>
              </w:rPr>
              <w:t>舆论监督报道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450" w:type="dxa"/>
            <w:vMerge w:val="continue"/>
            <w:tcBorders>
              <w:bottom w:val="single" w:color="auto" w:sz="4" w:space="0"/>
            </w:tcBorders>
            <w:vAlign w:val="center"/>
          </w:tcPr>
          <w:p>
            <w:pPr>
              <w:spacing w:line="320" w:lineRule="exact"/>
              <w:jc w:val="center"/>
              <w:rPr>
                <w:rFonts w:ascii="华文中宋" w:hAnsi="华文中宋" w:eastAsia="华文中宋"/>
                <w:color w:val="000000"/>
                <w:sz w:val="28"/>
              </w:rPr>
            </w:pPr>
          </w:p>
        </w:tc>
        <w:tc>
          <w:tcPr>
            <w:tcW w:w="3534" w:type="dxa"/>
            <w:gridSpan w:val="3"/>
            <w:vMerge w:val="continue"/>
            <w:tcBorders>
              <w:bottom w:val="single" w:color="auto" w:sz="4" w:space="0"/>
            </w:tcBorders>
            <w:vAlign w:val="center"/>
          </w:tcPr>
          <w:p>
            <w:pPr>
              <w:spacing w:line="380" w:lineRule="exact"/>
              <w:ind w:firstLine="560"/>
              <w:jc w:val="center"/>
              <w:rPr>
                <w:rFonts w:ascii="华文中宋" w:hAnsi="华文中宋" w:eastAsia="华文中宋"/>
                <w:color w:val="000000"/>
                <w:sz w:val="28"/>
              </w:rPr>
            </w:pPr>
          </w:p>
        </w:tc>
        <w:tc>
          <w:tcPr>
            <w:tcW w:w="1356" w:type="dxa"/>
            <w:gridSpan w:val="2"/>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284" w:type="dxa"/>
            <w:tcBorders>
              <w:bottom w:val="single" w:color="auto" w:sz="4" w:space="0"/>
            </w:tcBorders>
            <w:vAlign w:val="center"/>
          </w:tcPr>
          <w:p>
            <w:pPr>
              <w:spacing w:line="260" w:lineRule="exact"/>
              <w:rPr>
                <w:rFonts w:hint="eastAsia" w:ascii="仿宋" w:hAnsi="仿宋" w:eastAsia="仿宋" w:cs="仿宋"/>
                <w:color w:val="000000"/>
                <w:sz w:val="22"/>
                <w:szCs w:val="18"/>
                <w:lang w:val="en-US" w:eastAsia="zh-CN"/>
              </w:rPr>
            </w:pPr>
            <w:r>
              <w:rPr>
                <w:rFonts w:hint="eastAsia" w:ascii="仿宋" w:hAnsi="仿宋" w:eastAsia="仿宋" w:cs="仿宋"/>
                <w:color w:val="000000"/>
                <w:sz w:val="24"/>
                <w:szCs w:val="20"/>
                <w:lang w:val="en-US"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0"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2"/>
              </w:rPr>
              <w:t>（主创人员）</w:t>
            </w:r>
          </w:p>
        </w:tc>
        <w:tc>
          <w:tcPr>
            <w:tcW w:w="2679" w:type="dxa"/>
            <w:gridSpan w:val="2"/>
            <w:vAlign w:val="center"/>
          </w:tcPr>
          <w:p>
            <w:pPr>
              <w:spacing w:line="260" w:lineRule="exact"/>
              <w:rPr>
                <w:rFonts w:ascii="仿宋_GB2312" w:hAnsi="华文中宋"/>
                <w:color w:val="000000"/>
                <w:sz w:val="28"/>
              </w:rPr>
            </w:pPr>
            <w:r>
              <w:rPr>
                <w:rFonts w:hint="eastAsia" w:ascii="仿宋" w:hAnsi="仿宋" w:eastAsia="仿宋" w:cs="仿宋"/>
                <w:color w:val="000000"/>
                <w:sz w:val="24"/>
                <w:szCs w:val="18"/>
              </w:rPr>
              <w:t>张冬晴</w:t>
            </w:r>
          </w:p>
        </w:tc>
        <w:tc>
          <w:tcPr>
            <w:tcW w:w="855"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640" w:type="dxa"/>
            <w:gridSpan w:val="3"/>
            <w:vAlign w:val="center"/>
          </w:tcPr>
          <w:p>
            <w:pPr>
              <w:spacing w:line="240" w:lineRule="exact"/>
              <w:rPr>
                <w:rFonts w:ascii="仿宋" w:hAnsi="仿宋" w:eastAsia="仿宋"/>
                <w:color w:val="000000"/>
                <w:w w:val="95"/>
                <w:szCs w:val="21"/>
              </w:rPr>
            </w:pPr>
            <w:r>
              <w:rPr>
                <w:rFonts w:hint="eastAsia" w:ascii="仿宋" w:hAnsi="仿宋" w:eastAsia="仿宋" w:cs="仿宋"/>
                <w:color w:val="000000"/>
                <w:sz w:val="24"/>
                <w:szCs w:val="18"/>
              </w:rPr>
              <w:t>熊永红 吴杰 郭宏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79" w:type="dxa"/>
            <w:gridSpan w:val="2"/>
            <w:vAlign w:val="center"/>
          </w:tcPr>
          <w:p>
            <w:pPr>
              <w:spacing w:line="260" w:lineRule="exact"/>
              <w:rPr>
                <w:rFonts w:ascii="仿宋_GB2312" w:hAnsi="仿宋"/>
                <w:color w:val="000000"/>
                <w:szCs w:val="21"/>
              </w:rPr>
            </w:pPr>
            <w:r>
              <w:rPr>
                <w:rFonts w:hint="eastAsia" w:ascii="仿宋" w:hAnsi="仿宋" w:eastAsia="仿宋" w:cs="仿宋"/>
                <w:color w:val="000000"/>
                <w:sz w:val="24"/>
                <w:szCs w:val="18"/>
              </w:rPr>
              <w:t>中国证券报</w:t>
            </w:r>
          </w:p>
        </w:tc>
        <w:tc>
          <w:tcPr>
            <w:tcW w:w="1678" w:type="dxa"/>
            <w:gridSpan w:val="2"/>
            <w:vAlign w:val="center"/>
          </w:tcPr>
          <w:p>
            <w:pPr>
              <w:spacing w:line="260" w:lineRule="exact"/>
              <w:rPr>
                <w:rFonts w:ascii="华文中宋" w:hAnsi="华文中宋" w:eastAsia="华文中宋"/>
                <w:color w:val="000000"/>
                <w:sz w:val="18"/>
              </w:rPr>
            </w:pPr>
            <w:r>
              <w:rPr>
                <w:rFonts w:hint="eastAsia" w:ascii="华文中宋" w:hAnsi="华文中宋" w:eastAsia="华文中宋"/>
                <w:color w:val="000000"/>
                <w:sz w:val="18"/>
              </w:rPr>
              <w:t>发布端/账号/</w:t>
            </w:r>
          </w:p>
          <w:p>
            <w:pPr>
              <w:spacing w:line="260" w:lineRule="exact"/>
              <w:rPr>
                <w:rFonts w:ascii="仿宋_GB2312" w:hAnsi="仿宋"/>
                <w:color w:val="000000"/>
                <w:sz w:val="18"/>
                <w:szCs w:val="18"/>
                <w:highlight w:val="green"/>
              </w:rPr>
            </w:pPr>
            <w:r>
              <w:rPr>
                <w:rFonts w:hint="eastAsia" w:ascii="华文中宋" w:hAnsi="华文中宋" w:eastAsia="华文中宋"/>
                <w:color w:val="000000"/>
                <w:sz w:val="18"/>
              </w:rPr>
              <w:t>媒体名称</w:t>
            </w:r>
          </w:p>
        </w:tc>
        <w:tc>
          <w:tcPr>
            <w:tcW w:w="3817" w:type="dxa"/>
            <w:gridSpan w:val="2"/>
            <w:vAlign w:val="center"/>
          </w:tcPr>
          <w:p>
            <w:pPr>
              <w:spacing w:line="260" w:lineRule="exact"/>
              <w:rPr>
                <w:rFonts w:ascii="仿宋_GB2312" w:hAnsi="仿宋"/>
                <w:color w:val="000000"/>
                <w:sz w:val="18"/>
                <w:szCs w:val="18"/>
                <w:highlight w:val="green"/>
              </w:rPr>
            </w:pPr>
            <w:r>
              <w:rPr>
                <w:rFonts w:hint="eastAsia" w:ascii="仿宋" w:hAnsi="仿宋" w:eastAsia="仿宋" w:cs="仿宋"/>
                <w:color w:val="000000"/>
                <w:sz w:val="24"/>
                <w:szCs w:val="18"/>
                <w:lang w:val="en-US" w:eastAsia="zh-CN"/>
              </w:rPr>
              <w:t>中国证券报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679" w:type="dxa"/>
            <w:gridSpan w:val="2"/>
            <w:vAlign w:val="center"/>
          </w:tcPr>
          <w:p>
            <w:pPr>
              <w:spacing w:line="260" w:lineRule="exact"/>
              <w:rPr>
                <w:rFonts w:ascii="仿宋_GB2312" w:hAnsi="仿宋"/>
                <w:color w:val="000000"/>
                <w:szCs w:val="21"/>
              </w:rPr>
            </w:pPr>
            <w:r>
              <w:rPr>
                <w:rFonts w:hint="eastAsia" w:ascii="仿宋" w:hAnsi="仿宋" w:eastAsia="仿宋" w:cs="仿宋"/>
                <w:color w:val="000000"/>
                <w:sz w:val="24"/>
                <w:szCs w:val="18"/>
              </w:rPr>
              <w:t>第A04版：公司深度</w:t>
            </w:r>
          </w:p>
        </w:tc>
        <w:tc>
          <w:tcPr>
            <w:tcW w:w="855"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640" w:type="dxa"/>
            <w:gridSpan w:val="3"/>
            <w:vAlign w:val="center"/>
          </w:tcPr>
          <w:p>
            <w:pPr>
              <w:spacing w:line="260" w:lineRule="exact"/>
              <w:rPr>
                <w:rFonts w:ascii="仿宋_GB2312" w:hAnsi="仿宋"/>
                <w:color w:val="000000"/>
                <w:szCs w:val="21"/>
              </w:rPr>
            </w:pPr>
            <w:r>
              <w:rPr>
                <w:rFonts w:hint="eastAsia" w:ascii="仿宋" w:hAnsi="仿宋" w:eastAsia="仿宋" w:cs="仿宋"/>
                <w:color w:val="000000"/>
                <w:sz w:val="24"/>
                <w:szCs w:val="18"/>
              </w:rPr>
              <w:t>2023年3月20日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3114" w:type="dxa"/>
            <w:gridSpan w:val="2"/>
            <w:vAlign w:val="center"/>
          </w:tcPr>
          <w:p>
            <w:pPr>
              <w:spacing w:line="32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6510" w:type="dxa"/>
            <w:gridSpan w:val="5"/>
            <w:vAlign w:val="center"/>
          </w:tcPr>
          <w:p>
            <w:pPr>
              <w:spacing w:line="260" w:lineRule="exact"/>
              <w:rPr>
                <w:rFonts w:ascii="华文中宋" w:hAnsi="华文中宋" w:eastAsia="华文中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0" w:hRule="atLeas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6"/>
            <w:vAlign w:val="center"/>
          </w:tcPr>
          <w:p>
            <w:pPr>
              <w:ind w:firstLine="480" w:firstLineChars="200"/>
              <w:rPr>
                <w:rFonts w:hint="eastAsia" w:ascii="仿宋" w:hAnsi="仿宋" w:eastAsia="仿宋" w:cs="仿宋"/>
                <w:color w:val="000000"/>
                <w:sz w:val="24"/>
                <w:szCs w:val="18"/>
              </w:rPr>
            </w:pPr>
            <w:r>
              <w:rPr>
                <w:rFonts w:hint="eastAsia" w:ascii="仿宋" w:hAnsi="仿宋" w:eastAsia="仿宋" w:cs="仿宋"/>
                <w:color w:val="000000"/>
                <w:sz w:val="24"/>
                <w:szCs w:val="18"/>
              </w:rPr>
              <w:t>在全面实施注册制的背景下，作为科创板欺诈发行上市第一案的紫晶存储（688086）造假调查报道引起了社会极大关注。</w:t>
            </w:r>
          </w:p>
          <w:p>
            <w:pPr>
              <w:ind w:firstLine="480" w:firstLineChars="200"/>
              <w:rPr>
                <w:rFonts w:hint="eastAsia" w:ascii="仿宋" w:hAnsi="仿宋" w:eastAsia="仿宋" w:cs="仿宋"/>
                <w:color w:val="000000"/>
                <w:sz w:val="24"/>
                <w:szCs w:val="18"/>
              </w:rPr>
            </w:pPr>
            <w:r>
              <w:rPr>
                <w:rFonts w:hint="eastAsia" w:ascii="仿宋" w:hAnsi="仿宋" w:eastAsia="仿宋" w:cs="仿宋"/>
                <w:color w:val="000000"/>
                <w:sz w:val="24"/>
                <w:szCs w:val="18"/>
              </w:rPr>
              <w:t>记者从“蓝光存储”核心技术来源入手，通过对上市前后横跨4个会计年度20多家核心客户股东背景和商业实质等展开全面调查，发现隐藏着所谓“为了提升对外形象”和“仅仅提供业务咨询”的外部董事等关键角色等突破口。随后，记者对参与造假的20多家核心客户及紫晶存储核心业务和产品、核心技术人员等展开系统性的全面深度调查研究，并深入华中科技大学武汉光电国家研究中心、武汉光谷科技产业园等多地实地采访，巧妙地约见核心技术团队当事人并就核心敏感问题进行了面对面交流，最终调查发现看似毫无关联的核心客户背后知名高校教授团队深度参与了紫晶存储的蓝光数据存储项目运作——既提供核心产品蓝光数据存储系统的技术解决方案，又设立了多家核心客户虚构业务牵涉财务造假的商业逻辑与造假路径。</w:t>
            </w:r>
          </w:p>
          <w:p>
            <w:pPr>
              <w:ind w:firstLine="480" w:firstLineChars="200"/>
              <w:rPr>
                <w:rFonts w:ascii="仿宋" w:hAnsi="仿宋" w:eastAsia="仿宋"/>
                <w:color w:val="000000"/>
                <w:w w:val="95"/>
                <w:szCs w:val="21"/>
              </w:rPr>
            </w:pPr>
            <w:r>
              <w:rPr>
                <w:rFonts w:hint="eastAsia" w:ascii="仿宋" w:hAnsi="仿宋" w:eastAsia="仿宋" w:cs="仿宋"/>
                <w:color w:val="000000"/>
                <w:sz w:val="24"/>
                <w:szCs w:val="18"/>
              </w:rPr>
              <w:t>记者从案头材料入手，通过实地暗访调查核心客户、与核心当事人进行面对面对话来完成交叉印证与补充，实现了对整个系统性造假案的全景式解构和还原。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9" w:hRule="atLeas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174" w:type="dxa"/>
            <w:gridSpan w:val="6"/>
            <w:vAlign w:val="center"/>
          </w:tcPr>
          <w:p>
            <w:pPr>
              <w:ind w:firstLine="480" w:firstLineChars="200"/>
              <w:rPr>
                <w:rFonts w:hint="eastAsia" w:ascii="仿宋" w:hAnsi="仿宋" w:eastAsia="仿宋" w:cs="仿宋"/>
                <w:color w:val="000000"/>
                <w:sz w:val="24"/>
                <w:szCs w:val="18"/>
              </w:rPr>
            </w:pPr>
            <w:r>
              <w:rPr>
                <w:rFonts w:hint="eastAsia" w:ascii="仿宋" w:hAnsi="仿宋" w:eastAsia="仿宋" w:cs="仿宋"/>
                <w:color w:val="000000"/>
                <w:sz w:val="24"/>
                <w:szCs w:val="18"/>
              </w:rPr>
              <w:t>该</w:t>
            </w:r>
            <w:r>
              <w:rPr>
                <w:rFonts w:hint="eastAsia" w:ascii="仿宋" w:hAnsi="仿宋" w:eastAsia="仿宋" w:cs="仿宋"/>
                <w:color w:val="000000"/>
                <w:sz w:val="24"/>
                <w:szCs w:val="18"/>
                <w:lang w:val="en-US" w:eastAsia="zh-CN"/>
              </w:rPr>
              <w:t>报道</w:t>
            </w:r>
            <w:r>
              <w:rPr>
                <w:rFonts w:hint="eastAsia" w:ascii="仿宋" w:hAnsi="仿宋" w:eastAsia="仿宋" w:cs="仿宋"/>
                <w:color w:val="000000"/>
                <w:sz w:val="24"/>
                <w:szCs w:val="18"/>
              </w:rPr>
              <w:t>在报纸、网站、微信公众号、中证金牛座和新华社客户端等渠道传播，同时稿件也被中央各重点新闻网站、各大主流新闻网站及客户端、各门户网站大量转载，重点位置刊登82小时，全网阅读量超过742万次。</w:t>
            </w:r>
          </w:p>
          <w:p>
            <w:pPr>
              <w:ind w:firstLine="480" w:firstLineChars="200"/>
              <w:rPr>
                <w:rFonts w:hint="eastAsia" w:ascii="仿宋" w:hAnsi="仿宋" w:eastAsia="仿宋" w:cs="仿宋"/>
                <w:color w:val="000000"/>
                <w:sz w:val="24"/>
                <w:szCs w:val="18"/>
              </w:rPr>
            </w:pPr>
            <w:r>
              <w:rPr>
                <w:rFonts w:hint="eastAsia" w:ascii="仿宋" w:hAnsi="仿宋" w:eastAsia="仿宋" w:cs="仿宋"/>
                <w:color w:val="000000"/>
                <w:sz w:val="24"/>
                <w:szCs w:val="18"/>
              </w:rPr>
              <w:t>根据行业反馈，证监会和交易所部分监管人员对该稿件的深度和专业性给予高度评价，已经对投行从业人员基本实现了“刷屏式”的全覆盖。其中，中信建投等多家券商还在投行质控、内核等部门组织开展稿件学习、案例分析等业务交流活动，分析和反思该案例信息披露问题、项目组履职尽责情况等，对照自查自纠和整改落实。</w:t>
            </w:r>
          </w:p>
          <w:p>
            <w:pPr>
              <w:ind w:firstLine="480" w:firstLineChars="200"/>
              <w:rPr>
                <w:rFonts w:ascii="仿宋" w:hAnsi="仿宋" w:eastAsia="仿宋"/>
                <w:color w:val="000000"/>
                <w:szCs w:val="21"/>
              </w:rPr>
            </w:pPr>
            <w:r>
              <w:rPr>
                <w:rFonts w:hint="eastAsia" w:ascii="仿宋" w:hAnsi="仿宋" w:eastAsia="仿宋" w:cs="仿宋"/>
                <w:color w:val="000000"/>
                <w:sz w:val="24"/>
                <w:szCs w:val="18"/>
                <w:lang w:val="en-US" w:eastAsia="zh-CN"/>
              </w:rPr>
              <w:t>2023年</w:t>
            </w:r>
            <w:r>
              <w:rPr>
                <w:rFonts w:hint="eastAsia" w:ascii="仿宋" w:hAnsi="仿宋" w:eastAsia="仿宋" w:cs="仿宋"/>
                <w:color w:val="000000"/>
                <w:sz w:val="24"/>
                <w:szCs w:val="18"/>
              </w:rPr>
              <w:t>4月18日，证监会正式调查认定紫晶存储及其相关责任人存在欺诈发行、信息披露违法违规等违法事实并做出行政处罚，上交所依法对紫晶存储股票实施重大违法强制退市，保荐机构中信建投出资10亿元设立先行赔付专项基金对投资者做出赔偿，紫晶存储“科创板造假第一案”尘埃落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4" w:hRule="atLeast"/>
        </w:trPr>
        <w:tc>
          <w:tcPr>
            <w:tcW w:w="1450" w:type="dxa"/>
            <w:tcBorders>
              <w:bottom w:val="single" w:color="auto" w:sz="4" w:space="0"/>
            </w:tcBorders>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6"/>
            <w:tcBorders>
              <w:bottom w:val="single" w:color="auto" w:sz="4" w:space="0"/>
            </w:tcBorders>
            <w:vAlign w:val="center"/>
          </w:tcPr>
          <w:p>
            <w:pPr>
              <w:spacing w:line="260" w:lineRule="exact"/>
              <w:ind w:firstLine="480" w:firstLineChars="200"/>
              <w:rPr>
                <w:rFonts w:hint="eastAsia" w:ascii="仿宋" w:hAnsi="仿宋" w:eastAsia="仿宋" w:cs="仿宋"/>
                <w:color w:val="000000"/>
                <w:sz w:val="24"/>
                <w:szCs w:val="18"/>
              </w:rPr>
            </w:pPr>
            <w:r>
              <w:rPr>
                <w:rFonts w:hint="eastAsia" w:ascii="仿宋" w:hAnsi="仿宋" w:eastAsia="仿宋" w:cs="仿宋"/>
                <w:color w:val="000000"/>
                <w:sz w:val="24"/>
                <w:szCs w:val="18"/>
              </w:rPr>
              <w:t>作为科创板欺诈发行第一案，紫晶存储通过“蓝光数据存储系统”包装上市影响极其恶劣。该报道的调查思路、策略和突破能力都是极为难得的，且报道专业性得到专业机构的高度认可。这是一篇针对上市公司造假案调查领域难得一见的上乘之作。</w:t>
            </w:r>
          </w:p>
          <w:p>
            <w:pPr>
              <w:spacing w:line="240" w:lineRule="exact"/>
              <w:rPr>
                <w:rFonts w:ascii="华文中宋" w:hAnsi="华文中宋" w:eastAsia="华文中宋"/>
                <w:color w:val="000000"/>
                <w:spacing w:val="-2"/>
                <w:sz w:val="28"/>
              </w:rPr>
            </w:pPr>
            <w:r>
              <w:rPr>
                <w:rFonts w:hint="eastAsia" w:ascii="华文中宋" w:hAnsi="华文中宋" w:eastAsia="华文中宋"/>
                <w:color w:val="000000"/>
                <w:spacing w:val="-2"/>
                <w:sz w:val="28"/>
              </w:rPr>
              <w:t xml:space="preserve">                      </w:t>
            </w:r>
          </w:p>
          <w:p>
            <w:pPr>
              <w:spacing w:line="360" w:lineRule="exact"/>
              <w:rPr>
                <w:rFonts w:ascii="华文中宋" w:hAnsi="华文中宋" w:eastAsia="华文中宋"/>
                <w:color w:val="000000"/>
                <w:sz w:val="28"/>
              </w:rPr>
            </w:pPr>
            <w:r>
              <w:rPr>
                <w:rFonts w:hint="eastAsia" w:ascii="华文中宋" w:hAnsi="华文中宋" w:eastAsia="华文中宋"/>
                <w:color w:val="000000"/>
                <w:spacing w:val="-2"/>
                <w:sz w:val="28"/>
              </w:rPr>
              <w:t xml:space="preserve">                           签名：</w:t>
            </w:r>
            <w:r>
              <w:rPr>
                <w:rFonts w:hint="eastAsia" w:ascii="华文中宋" w:hAnsi="华文中宋" w:eastAsia="华文中宋"/>
                <w:color w:val="000000"/>
                <w:sz w:val="28"/>
              </w:rPr>
              <w:t>（盖单位公章）</w:t>
            </w:r>
          </w:p>
          <w:p>
            <w:pPr>
              <w:rPr>
                <w:rFonts w:ascii="仿宋" w:hAnsi="仿宋" w:eastAsia="仿宋"/>
                <w:color w:val="000000"/>
                <w:szCs w:val="21"/>
              </w:rPr>
            </w:pPr>
            <w:r>
              <w:rPr>
                <w:rFonts w:hint="eastAsia" w:ascii="仿宋_GB2312"/>
                <w:color w:val="000000"/>
                <w:sz w:val="28"/>
              </w:rPr>
              <w:t xml:space="preserve">                                 </w:t>
            </w:r>
            <w:r>
              <w:rPr>
                <w:rFonts w:ascii="华文中宋" w:hAnsi="华文中宋" w:eastAsia="华文中宋"/>
                <w:color w:val="000000"/>
                <w:sz w:val="28"/>
              </w:rPr>
              <w:t>20</w:t>
            </w:r>
            <w:r>
              <w:rPr>
                <w:rFonts w:hint="eastAsia" w:ascii="华文中宋" w:hAnsi="华文中宋" w:eastAsia="华文中宋"/>
                <w:color w:val="000000"/>
                <w:sz w:val="28"/>
              </w:rPr>
              <w:t>2</w:t>
            </w:r>
            <w:r>
              <w:rPr>
                <w:rFonts w:ascii="华文中宋" w:hAnsi="华文中宋" w:eastAsia="华文中宋"/>
                <w:color w:val="000000"/>
                <w:sz w:val="28"/>
              </w:rPr>
              <w:t xml:space="preserve">4年  </w:t>
            </w:r>
            <w:r>
              <w:rPr>
                <w:rFonts w:hint="eastAsia" w:ascii="华文中宋" w:hAnsi="华文中宋" w:eastAsia="华文中宋"/>
                <w:color w:val="000000"/>
                <w:sz w:val="28"/>
              </w:rPr>
              <w:t>月</w:t>
            </w:r>
            <w:r>
              <w:rPr>
                <w:rFonts w:ascii="华文中宋" w:hAnsi="华文中宋" w:eastAsia="华文中宋"/>
                <w:color w:val="000000"/>
                <w:sz w:val="28"/>
              </w:rPr>
              <w:t xml:space="preserve">  </w:t>
            </w:r>
            <w:r>
              <w:rPr>
                <w:rFonts w:hint="eastAsia" w:ascii="华文中宋" w:hAnsi="华文中宋" w:eastAsia="华文中宋"/>
                <w:color w:val="000000"/>
                <w:sz w:val="28"/>
              </w:rPr>
              <w:t>日</w:t>
            </w:r>
          </w:p>
        </w:tc>
      </w:tr>
    </w:tbl>
    <w:p>
      <w:pPr>
        <w:rPr>
          <w:rFonts w:ascii="华文仿宋" w:hAnsi="华文仿宋" w:eastAsia="华文仿宋"/>
          <w:color w:val="000000"/>
          <w:szCs w:val="32"/>
        </w:rPr>
        <w:sectPr>
          <w:headerReference r:id="rId3" w:type="default"/>
          <w:footerReference r:id="rId4" w:type="default"/>
          <w:pgSz w:w="11906" w:h="16838"/>
          <w:pgMar w:top="1440" w:right="1247" w:bottom="1440" w:left="1247" w:header="851" w:footer="1418" w:gutter="0"/>
          <w:pgNumType w:fmt="numberInDash"/>
          <w:cols w:space="425" w:num="1"/>
          <w:docGrid w:type="lines" w:linePitch="312" w:charSpace="0"/>
        </w:sectPr>
      </w:pPr>
      <w:bookmarkStart w:id="0" w:name="_GoBack"/>
      <w:bookmarkEnd w:id="0"/>
    </w:p>
    <w:p>
      <w:pPr>
        <w:rPr>
          <w:rFonts w:ascii="楷体" w:hAnsi="楷体" w:eastAsia="楷体"/>
          <w:color w:val="000000"/>
          <w:sz w:val="28"/>
          <w:szCs w:val="28"/>
        </w:rPr>
      </w:pPr>
    </w:p>
    <w:sectPr>
      <w:headerReference r:id="rId5" w:type="default"/>
      <w:footerReference r:id="rId6" w:type="default"/>
      <w:pgSz w:w="11906" w:h="16838"/>
      <w:pgMar w:top="1837" w:right="1729" w:bottom="1213" w:left="1729" w:header="851" w:footer="992" w:gutter="0"/>
      <w:pgNumType w:fmt="numberInDash"/>
      <w:cols w:space="0" w:num="1"/>
      <w:docGrid w:type="lines" w:linePitch="4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mc:AlternateContent>
        <mc:Choice Requires="wps">
          <w:drawing>
            <wp:anchor distT="0" distB="0" distL="114300" distR="114300" simplePos="0" relativeHeight="251660288" behindDoc="0" locked="0" layoutInCell="1" allowOverlap="1">
              <wp:simplePos x="0" y="0"/>
              <wp:positionH relativeFrom="page">
                <wp:posOffset>5915025</wp:posOffset>
              </wp:positionH>
              <wp:positionV relativeFrom="paragraph">
                <wp:posOffset>-11430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560"/>
                            <w:rPr>
                              <w:rStyle w:val="13"/>
                              <w:sz w:val="28"/>
                            </w:rPr>
                          </w:pPr>
                          <w:r>
                            <w:rPr>
                              <w:rStyle w:val="13"/>
                              <w:rFonts w:hint="eastAsia" w:ascii="仿宋" w:hAnsi="仿宋" w:eastAsia="仿宋" w:cs="仿宋"/>
                              <w:sz w:val="28"/>
                            </w:rPr>
                            <w:fldChar w:fldCharType="begin"/>
                          </w:r>
                          <w:r>
                            <w:rPr>
                              <w:rStyle w:val="13"/>
                              <w:rFonts w:hint="eastAsia" w:ascii="仿宋" w:hAnsi="仿宋" w:eastAsia="仿宋" w:cs="仿宋"/>
                              <w:sz w:val="28"/>
                            </w:rPr>
                            <w:instrText xml:space="preserve">PAGE  </w:instrText>
                          </w:r>
                          <w:r>
                            <w:rPr>
                              <w:rStyle w:val="13"/>
                              <w:rFonts w:hint="eastAsia" w:ascii="仿宋" w:hAnsi="仿宋" w:eastAsia="仿宋" w:cs="仿宋"/>
                              <w:sz w:val="28"/>
                            </w:rPr>
                            <w:fldChar w:fldCharType="separate"/>
                          </w:r>
                          <w:r>
                            <w:rPr>
                              <w:rStyle w:val="13"/>
                              <w:rFonts w:ascii="仿宋" w:hAnsi="仿宋" w:eastAsia="仿宋" w:cs="仿宋"/>
                              <w:sz w:val="28"/>
                            </w:rPr>
                            <w:t>- 1 -</w:t>
                          </w:r>
                          <w:r>
                            <w:rPr>
                              <w:rStyle w:val="13"/>
                              <w:rFonts w:hint="eastAsia" w:ascii="仿宋" w:hAnsi="仿宋" w:eastAsia="仿宋" w:cs="仿宋"/>
                              <w:sz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65.75pt;margin-top:-0.9pt;height:144pt;width:144pt;mso-position-horizontal-relative:page;mso-wrap-style:none;z-index:251660288;mso-width-relative:page;mso-height-relative:page;" filled="f" stroked="f" coordsize="21600,21600" o:gfxdata="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iufJ/YAAAACwEAAA8AAAAAAAAAAQAgAAAAIgAAAGRycy9kb3ducmV2LnhtbFBLAQIU&#10;ABQAAAAIAIdO4kC9Dt23LAIAAFUEAAAOAAAAAAAAAAEAIAAAACcBAABkcnMvZTJvRG9jLnhtbFBL&#10;BQYAAAAABgAGAFkBAADFBQAAAAA=&#10;">
              <v:fill on="f" focussize="0,0"/>
              <v:stroke on="f" weight="0.5pt"/>
              <v:imagedata o:title=""/>
              <o:lock v:ext="edit" aspectratio="f"/>
              <v:textbox inset="0mm,0mm,0mm,0mm" style="mso-fit-shape-to-text:t;">
                <w:txbxContent>
                  <w:p>
                    <w:pPr>
                      <w:pStyle w:val="7"/>
                      <w:ind w:firstLine="560"/>
                      <w:rPr>
                        <w:rStyle w:val="13"/>
                        <w:sz w:val="28"/>
                      </w:rPr>
                    </w:pPr>
                    <w:r>
                      <w:rPr>
                        <w:rStyle w:val="13"/>
                        <w:rFonts w:hint="eastAsia" w:ascii="仿宋" w:hAnsi="仿宋" w:eastAsia="仿宋" w:cs="仿宋"/>
                        <w:sz w:val="28"/>
                      </w:rPr>
                      <w:fldChar w:fldCharType="begin"/>
                    </w:r>
                    <w:r>
                      <w:rPr>
                        <w:rStyle w:val="13"/>
                        <w:rFonts w:hint="eastAsia" w:ascii="仿宋" w:hAnsi="仿宋" w:eastAsia="仿宋" w:cs="仿宋"/>
                        <w:sz w:val="28"/>
                      </w:rPr>
                      <w:instrText xml:space="preserve">PAGE  </w:instrText>
                    </w:r>
                    <w:r>
                      <w:rPr>
                        <w:rStyle w:val="13"/>
                        <w:rFonts w:hint="eastAsia" w:ascii="仿宋" w:hAnsi="仿宋" w:eastAsia="仿宋" w:cs="仿宋"/>
                        <w:sz w:val="28"/>
                      </w:rPr>
                      <w:fldChar w:fldCharType="separate"/>
                    </w:r>
                    <w:r>
                      <w:rPr>
                        <w:rStyle w:val="13"/>
                        <w:rFonts w:ascii="仿宋" w:hAnsi="仿宋" w:eastAsia="仿宋" w:cs="仿宋"/>
                        <w:sz w:val="28"/>
                      </w:rPr>
                      <w:t>- 1 -</w:t>
                    </w:r>
                    <w:r>
                      <w:rPr>
                        <w:rStyle w:val="13"/>
                        <w:rFonts w:hint="eastAsia" w:ascii="仿宋" w:hAnsi="仿宋" w:eastAsia="仿宋" w:cs="仿宋"/>
                        <w:sz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65326780"/>
                          </w:sdtPr>
                          <w:sdtEndPr>
                            <w:rPr>
                              <w:rFonts w:hint="eastAsia" w:ascii="仿宋" w:hAnsi="仿宋" w:eastAsia="仿宋" w:cs="仿宋"/>
                              <w:sz w:val="28"/>
                              <w:szCs w:val="28"/>
                            </w:rPr>
                          </w:sdtEndPr>
                          <w:sdtContent>
                            <w:p>
                              <w:pPr>
                                <w:pStyle w:val="7"/>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30 -</w:t>
                              </w:r>
                              <w:r>
                                <w:rPr>
                                  <w:rFonts w:hint="eastAsia" w:ascii="仿宋" w:hAnsi="仿宋" w:eastAsia="仿宋" w:cs="仿宋"/>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2065326780"/>
                    </w:sdtPr>
                    <w:sdtEndPr>
                      <w:rPr>
                        <w:rFonts w:hint="eastAsia" w:ascii="仿宋" w:hAnsi="仿宋" w:eastAsia="仿宋" w:cs="仿宋"/>
                        <w:sz w:val="28"/>
                        <w:szCs w:val="28"/>
                      </w:rPr>
                    </w:sdtEndPr>
                    <w:sdtContent>
                      <w:p>
                        <w:pPr>
                          <w:pStyle w:val="7"/>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30 -</w:t>
                        </w:r>
                        <w:r>
                          <w:rPr>
                            <w:rFonts w:hint="eastAsia" w:ascii="仿宋" w:hAnsi="仿宋" w:eastAsia="仿宋" w:cs="仿宋"/>
                            <w:sz w:val="28"/>
                            <w:szCs w:val="28"/>
                          </w:rPr>
                          <w:fldChar w:fldCharType="end"/>
                        </w:r>
                      </w:p>
                    </w:sdtContent>
                  </w:sdt>
                  <w:p/>
                </w:txbxContent>
              </v:textbox>
            </v:shape>
          </w:pict>
        </mc:Fallback>
      </mc:AlternateConten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0" w:line="320" w:lineRule="exact"/>
      <w:ind w:firstLine="602"/>
      <w:rPr>
        <w:rFonts w:ascii="楷体" w:hAnsi="楷体" w:eastAsia="楷体"/>
        <w:b/>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2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0OGU4ZWEzYTFhZTdkYTA1MWQyMDVhMzA0ODI5NDYifQ=="/>
  </w:docVars>
  <w:rsids>
    <w:rsidRoot w:val="004A31D0"/>
    <w:rsid w:val="000061B4"/>
    <w:rsid w:val="000071F4"/>
    <w:rsid w:val="00007CE7"/>
    <w:rsid w:val="00013087"/>
    <w:rsid w:val="000135DB"/>
    <w:rsid w:val="00015697"/>
    <w:rsid w:val="00015DAA"/>
    <w:rsid w:val="00017945"/>
    <w:rsid w:val="00024CB2"/>
    <w:rsid w:val="00024EF7"/>
    <w:rsid w:val="000261C2"/>
    <w:rsid w:val="00027907"/>
    <w:rsid w:val="00031BE8"/>
    <w:rsid w:val="00036731"/>
    <w:rsid w:val="00036CCC"/>
    <w:rsid w:val="000408CC"/>
    <w:rsid w:val="00041CB5"/>
    <w:rsid w:val="0004223D"/>
    <w:rsid w:val="000428A8"/>
    <w:rsid w:val="00044F8D"/>
    <w:rsid w:val="00053380"/>
    <w:rsid w:val="000577F1"/>
    <w:rsid w:val="00061030"/>
    <w:rsid w:val="00067EC4"/>
    <w:rsid w:val="0007280F"/>
    <w:rsid w:val="00072F66"/>
    <w:rsid w:val="000851DA"/>
    <w:rsid w:val="00090CED"/>
    <w:rsid w:val="000949A0"/>
    <w:rsid w:val="00096905"/>
    <w:rsid w:val="000A3836"/>
    <w:rsid w:val="000B15D5"/>
    <w:rsid w:val="000B257F"/>
    <w:rsid w:val="000C6935"/>
    <w:rsid w:val="000D1732"/>
    <w:rsid w:val="000D62B5"/>
    <w:rsid w:val="000D799A"/>
    <w:rsid w:val="000E3A14"/>
    <w:rsid w:val="000E4831"/>
    <w:rsid w:val="000E4EB9"/>
    <w:rsid w:val="000E51C1"/>
    <w:rsid w:val="000E6BA9"/>
    <w:rsid w:val="000E70AD"/>
    <w:rsid w:val="000F0C45"/>
    <w:rsid w:val="00100A8E"/>
    <w:rsid w:val="001016AE"/>
    <w:rsid w:val="00110ED1"/>
    <w:rsid w:val="00112877"/>
    <w:rsid w:val="001135FF"/>
    <w:rsid w:val="00113F65"/>
    <w:rsid w:val="00117F06"/>
    <w:rsid w:val="001200C4"/>
    <w:rsid w:val="00120B47"/>
    <w:rsid w:val="00121748"/>
    <w:rsid w:val="0012212C"/>
    <w:rsid w:val="001464BB"/>
    <w:rsid w:val="001469B1"/>
    <w:rsid w:val="00147115"/>
    <w:rsid w:val="00154043"/>
    <w:rsid w:val="00157384"/>
    <w:rsid w:val="001609D5"/>
    <w:rsid w:val="0017092C"/>
    <w:rsid w:val="001717F2"/>
    <w:rsid w:val="0017388B"/>
    <w:rsid w:val="0017782A"/>
    <w:rsid w:val="00181114"/>
    <w:rsid w:val="00182DF0"/>
    <w:rsid w:val="00195361"/>
    <w:rsid w:val="001959CB"/>
    <w:rsid w:val="001A3FB1"/>
    <w:rsid w:val="001B29AE"/>
    <w:rsid w:val="001B6049"/>
    <w:rsid w:val="001C4F89"/>
    <w:rsid w:val="001C4FA1"/>
    <w:rsid w:val="001C5601"/>
    <w:rsid w:val="001D1CB2"/>
    <w:rsid w:val="001D70AF"/>
    <w:rsid w:val="001E0BEC"/>
    <w:rsid w:val="001E2BFB"/>
    <w:rsid w:val="001F5016"/>
    <w:rsid w:val="001F71CD"/>
    <w:rsid w:val="001F7C0F"/>
    <w:rsid w:val="0020047A"/>
    <w:rsid w:val="00205370"/>
    <w:rsid w:val="002067BD"/>
    <w:rsid w:val="0021579D"/>
    <w:rsid w:val="0022355A"/>
    <w:rsid w:val="002245BD"/>
    <w:rsid w:val="002246F2"/>
    <w:rsid w:val="00232249"/>
    <w:rsid w:val="002365CE"/>
    <w:rsid w:val="00237C4B"/>
    <w:rsid w:val="002400D2"/>
    <w:rsid w:val="00240C46"/>
    <w:rsid w:val="002513E9"/>
    <w:rsid w:val="00253E42"/>
    <w:rsid w:val="0027108F"/>
    <w:rsid w:val="00273D5D"/>
    <w:rsid w:val="00280FDF"/>
    <w:rsid w:val="00281232"/>
    <w:rsid w:val="00281B23"/>
    <w:rsid w:val="00285B93"/>
    <w:rsid w:val="00292DA2"/>
    <w:rsid w:val="0029680D"/>
    <w:rsid w:val="00297AE1"/>
    <w:rsid w:val="002A1964"/>
    <w:rsid w:val="002B090E"/>
    <w:rsid w:val="002B4400"/>
    <w:rsid w:val="002B6304"/>
    <w:rsid w:val="002D279B"/>
    <w:rsid w:val="002D30A8"/>
    <w:rsid w:val="002D5C63"/>
    <w:rsid w:val="002E27BB"/>
    <w:rsid w:val="002E2B25"/>
    <w:rsid w:val="002E3AD6"/>
    <w:rsid w:val="002E43E5"/>
    <w:rsid w:val="002E55C0"/>
    <w:rsid w:val="002E59C1"/>
    <w:rsid w:val="002E7E56"/>
    <w:rsid w:val="002F652D"/>
    <w:rsid w:val="002F788E"/>
    <w:rsid w:val="00300E28"/>
    <w:rsid w:val="00302407"/>
    <w:rsid w:val="00302CF1"/>
    <w:rsid w:val="00304016"/>
    <w:rsid w:val="003049DA"/>
    <w:rsid w:val="0030558A"/>
    <w:rsid w:val="003060FB"/>
    <w:rsid w:val="00314197"/>
    <w:rsid w:val="00317460"/>
    <w:rsid w:val="00320972"/>
    <w:rsid w:val="00320A11"/>
    <w:rsid w:val="00323514"/>
    <w:rsid w:val="00323CFD"/>
    <w:rsid w:val="0032418D"/>
    <w:rsid w:val="00325780"/>
    <w:rsid w:val="00327D2B"/>
    <w:rsid w:val="00330D64"/>
    <w:rsid w:val="00331145"/>
    <w:rsid w:val="003326E3"/>
    <w:rsid w:val="00337A6B"/>
    <w:rsid w:val="00337D54"/>
    <w:rsid w:val="00340198"/>
    <w:rsid w:val="00342B9E"/>
    <w:rsid w:val="003543E8"/>
    <w:rsid w:val="00360D74"/>
    <w:rsid w:val="00367B48"/>
    <w:rsid w:val="0037296F"/>
    <w:rsid w:val="0037683E"/>
    <w:rsid w:val="003844E8"/>
    <w:rsid w:val="00392A96"/>
    <w:rsid w:val="00392C81"/>
    <w:rsid w:val="003944A1"/>
    <w:rsid w:val="0039574B"/>
    <w:rsid w:val="0039716D"/>
    <w:rsid w:val="003A2E49"/>
    <w:rsid w:val="003A4C50"/>
    <w:rsid w:val="003A54CF"/>
    <w:rsid w:val="003B07AB"/>
    <w:rsid w:val="003B1A1A"/>
    <w:rsid w:val="003B3000"/>
    <w:rsid w:val="003B36E8"/>
    <w:rsid w:val="003B79DF"/>
    <w:rsid w:val="003C026E"/>
    <w:rsid w:val="003D2C35"/>
    <w:rsid w:val="003D3563"/>
    <w:rsid w:val="003D5F24"/>
    <w:rsid w:val="003E176C"/>
    <w:rsid w:val="003E69FD"/>
    <w:rsid w:val="003F0D9C"/>
    <w:rsid w:val="003F3F17"/>
    <w:rsid w:val="003F541A"/>
    <w:rsid w:val="00401582"/>
    <w:rsid w:val="00401AE6"/>
    <w:rsid w:val="00402438"/>
    <w:rsid w:val="00402655"/>
    <w:rsid w:val="00407986"/>
    <w:rsid w:val="00417892"/>
    <w:rsid w:val="0042749A"/>
    <w:rsid w:val="0043043F"/>
    <w:rsid w:val="004422E9"/>
    <w:rsid w:val="00452234"/>
    <w:rsid w:val="004522AA"/>
    <w:rsid w:val="004524C2"/>
    <w:rsid w:val="00453211"/>
    <w:rsid w:val="0046140B"/>
    <w:rsid w:val="00462932"/>
    <w:rsid w:val="00477AC7"/>
    <w:rsid w:val="00481819"/>
    <w:rsid w:val="00483F59"/>
    <w:rsid w:val="00484B25"/>
    <w:rsid w:val="00491B53"/>
    <w:rsid w:val="00494393"/>
    <w:rsid w:val="00496FF3"/>
    <w:rsid w:val="004976D2"/>
    <w:rsid w:val="004A31D0"/>
    <w:rsid w:val="004A4580"/>
    <w:rsid w:val="004A52A9"/>
    <w:rsid w:val="004A6A3B"/>
    <w:rsid w:val="004A76E4"/>
    <w:rsid w:val="004A7C93"/>
    <w:rsid w:val="004B42D6"/>
    <w:rsid w:val="004B45BF"/>
    <w:rsid w:val="004C0224"/>
    <w:rsid w:val="004C6932"/>
    <w:rsid w:val="004C769C"/>
    <w:rsid w:val="004C7E85"/>
    <w:rsid w:val="004D079D"/>
    <w:rsid w:val="004D3B12"/>
    <w:rsid w:val="004E1EEE"/>
    <w:rsid w:val="004E455C"/>
    <w:rsid w:val="004E5901"/>
    <w:rsid w:val="004E73C5"/>
    <w:rsid w:val="004F20EA"/>
    <w:rsid w:val="004F3371"/>
    <w:rsid w:val="00505D7A"/>
    <w:rsid w:val="005115B3"/>
    <w:rsid w:val="00515C31"/>
    <w:rsid w:val="0052062F"/>
    <w:rsid w:val="00521AA0"/>
    <w:rsid w:val="0052244E"/>
    <w:rsid w:val="005248DC"/>
    <w:rsid w:val="00525066"/>
    <w:rsid w:val="00530B05"/>
    <w:rsid w:val="00533E08"/>
    <w:rsid w:val="00536F0F"/>
    <w:rsid w:val="00540573"/>
    <w:rsid w:val="005435B8"/>
    <w:rsid w:val="00543D04"/>
    <w:rsid w:val="00544258"/>
    <w:rsid w:val="00544DB2"/>
    <w:rsid w:val="00545245"/>
    <w:rsid w:val="005452D7"/>
    <w:rsid w:val="0054576F"/>
    <w:rsid w:val="00545904"/>
    <w:rsid w:val="00546B8C"/>
    <w:rsid w:val="00551095"/>
    <w:rsid w:val="00551AD6"/>
    <w:rsid w:val="00551E45"/>
    <w:rsid w:val="00553764"/>
    <w:rsid w:val="0055544E"/>
    <w:rsid w:val="00556B7C"/>
    <w:rsid w:val="00557101"/>
    <w:rsid w:val="00563276"/>
    <w:rsid w:val="005666B5"/>
    <w:rsid w:val="00566A90"/>
    <w:rsid w:val="00566BC1"/>
    <w:rsid w:val="00567FD1"/>
    <w:rsid w:val="00570E69"/>
    <w:rsid w:val="00575562"/>
    <w:rsid w:val="00575B77"/>
    <w:rsid w:val="00580049"/>
    <w:rsid w:val="00580E98"/>
    <w:rsid w:val="005826E1"/>
    <w:rsid w:val="0058304F"/>
    <w:rsid w:val="00586B98"/>
    <w:rsid w:val="005960F8"/>
    <w:rsid w:val="00597489"/>
    <w:rsid w:val="005A63DD"/>
    <w:rsid w:val="005A646E"/>
    <w:rsid w:val="005B078C"/>
    <w:rsid w:val="005B23A2"/>
    <w:rsid w:val="005B5A83"/>
    <w:rsid w:val="005C00C6"/>
    <w:rsid w:val="005C1635"/>
    <w:rsid w:val="005C164C"/>
    <w:rsid w:val="005C2349"/>
    <w:rsid w:val="005C38C3"/>
    <w:rsid w:val="005C3C5B"/>
    <w:rsid w:val="005C643A"/>
    <w:rsid w:val="005D120B"/>
    <w:rsid w:val="005D152C"/>
    <w:rsid w:val="005D405C"/>
    <w:rsid w:val="005D5164"/>
    <w:rsid w:val="005D640C"/>
    <w:rsid w:val="005E57C2"/>
    <w:rsid w:val="005F0DEE"/>
    <w:rsid w:val="005F2529"/>
    <w:rsid w:val="005F6502"/>
    <w:rsid w:val="0060015B"/>
    <w:rsid w:val="00601755"/>
    <w:rsid w:val="00610268"/>
    <w:rsid w:val="00610B1A"/>
    <w:rsid w:val="00612FA7"/>
    <w:rsid w:val="00615640"/>
    <w:rsid w:val="006240AD"/>
    <w:rsid w:val="006247D0"/>
    <w:rsid w:val="00624FE3"/>
    <w:rsid w:val="00625E81"/>
    <w:rsid w:val="00632BED"/>
    <w:rsid w:val="0063450E"/>
    <w:rsid w:val="0064021D"/>
    <w:rsid w:val="00647B6B"/>
    <w:rsid w:val="006562BA"/>
    <w:rsid w:val="006575BD"/>
    <w:rsid w:val="0066074C"/>
    <w:rsid w:val="006614CC"/>
    <w:rsid w:val="006617BE"/>
    <w:rsid w:val="0067013E"/>
    <w:rsid w:val="00671C03"/>
    <w:rsid w:val="00672980"/>
    <w:rsid w:val="00674AAE"/>
    <w:rsid w:val="00677BE0"/>
    <w:rsid w:val="0068019B"/>
    <w:rsid w:val="006813DE"/>
    <w:rsid w:val="006871D9"/>
    <w:rsid w:val="00690A7F"/>
    <w:rsid w:val="00691BCE"/>
    <w:rsid w:val="006935E7"/>
    <w:rsid w:val="0069448A"/>
    <w:rsid w:val="00694490"/>
    <w:rsid w:val="00695D81"/>
    <w:rsid w:val="006A1542"/>
    <w:rsid w:val="006A28AB"/>
    <w:rsid w:val="006B0ABD"/>
    <w:rsid w:val="006C19E5"/>
    <w:rsid w:val="006C35E1"/>
    <w:rsid w:val="006C37EF"/>
    <w:rsid w:val="006C4D0C"/>
    <w:rsid w:val="006C540D"/>
    <w:rsid w:val="006D0601"/>
    <w:rsid w:val="006D0ACD"/>
    <w:rsid w:val="006D1477"/>
    <w:rsid w:val="006D4B2C"/>
    <w:rsid w:val="006D57EF"/>
    <w:rsid w:val="006D7A52"/>
    <w:rsid w:val="006E0A90"/>
    <w:rsid w:val="006E4B9B"/>
    <w:rsid w:val="006E51B0"/>
    <w:rsid w:val="006E68FC"/>
    <w:rsid w:val="006F35E2"/>
    <w:rsid w:val="006F5A42"/>
    <w:rsid w:val="006F646D"/>
    <w:rsid w:val="006F7062"/>
    <w:rsid w:val="0070362A"/>
    <w:rsid w:val="00703F63"/>
    <w:rsid w:val="00707738"/>
    <w:rsid w:val="00712273"/>
    <w:rsid w:val="007218E0"/>
    <w:rsid w:val="007231B2"/>
    <w:rsid w:val="007242B1"/>
    <w:rsid w:val="00724343"/>
    <w:rsid w:val="0072708C"/>
    <w:rsid w:val="00733FB0"/>
    <w:rsid w:val="007342A2"/>
    <w:rsid w:val="0073461C"/>
    <w:rsid w:val="00741077"/>
    <w:rsid w:val="0074108C"/>
    <w:rsid w:val="00744EC9"/>
    <w:rsid w:val="00746D1D"/>
    <w:rsid w:val="007479E4"/>
    <w:rsid w:val="00747BBD"/>
    <w:rsid w:val="00751BB9"/>
    <w:rsid w:val="00754340"/>
    <w:rsid w:val="00754507"/>
    <w:rsid w:val="007600FA"/>
    <w:rsid w:val="00766363"/>
    <w:rsid w:val="007675A6"/>
    <w:rsid w:val="00767E37"/>
    <w:rsid w:val="00770C2E"/>
    <w:rsid w:val="00771A93"/>
    <w:rsid w:val="00771BF1"/>
    <w:rsid w:val="00773A4A"/>
    <w:rsid w:val="00773AF1"/>
    <w:rsid w:val="00776370"/>
    <w:rsid w:val="007766A9"/>
    <w:rsid w:val="007841ED"/>
    <w:rsid w:val="007844A1"/>
    <w:rsid w:val="00786234"/>
    <w:rsid w:val="007873EE"/>
    <w:rsid w:val="0078748A"/>
    <w:rsid w:val="007920E0"/>
    <w:rsid w:val="007A27C7"/>
    <w:rsid w:val="007A5C6A"/>
    <w:rsid w:val="007A5DE0"/>
    <w:rsid w:val="007B61F0"/>
    <w:rsid w:val="007B6BF9"/>
    <w:rsid w:val="007B762A"/>
    <w:rsid w:val="007D4180"/>
    <w:rsid w:val="007E28AD"/>
    <w:rsid w:val="007E3693"/>
    <w:rsid w:val="007E6136"/>
    <w:rsid w:val="007F08DF"/>
    <w:rsid w:val="007F1B62"/>
    <w:rsid w:val="007F3295"/>
    <w:rsid w:val="007F4DFB"/>
    <w:rsid w:val="0080253C"/>
    <w:rsid w:val="00802AD8"/>
    <w:rsid w:val="00802E91"/>
    <w:rsid w:val="00804F66"/>
    <w:rsid w:val="0080517A"/>
    <w:rsid w:val="00805EDA"/>
    <w:rsid w:val="0081331A"/>
    <w:rsid w:val="00814E67"/>
    <w:rsid w:val="00814F4B"/>
    <w:rsid w:val="00815200"/>
    <w:rsid w:val="00816EF7"/>
    <w:rsid w:val="00817F84"/>
    <w:rsid w:val="008205CD"/>
    <w:rsid w:val="008246EC"/>
    <w:rsid w:val="00826D7F"/>
    <w:rsid w:val="00832BB1"/>
    <w:rsid w:val="00833211"/>
    <w:rsid w:val="008359CA"/>
    <w:rsid w:val="00836884"/>
    <w:rsid w:val="008372E7"/>
    <w:rsid w:val="0083795D"/>
    <w:rsid w:val="00844BEC"/>
    <w:rsid w:val="00845324"/>
    <w:rsid w:val="0084656A"/>
    <w:rsid w:val="00847EE9"/>
    <w:rsid w:val="00857196"/>
    <w:rsid w:val="008576AF"/>
    <w:rsid w:val="00857DE0"/>
    <w:rsid w:val="00860FB4"/>
    <w:rsid w:val="008619BB"/>
    <w:rsid w:val="00870136"/>
    <w:rsid w:val="00871784"/>
    <w:rsid w:val="00877AF1"/>
    <w:rsid w:val="00877FAC"/>
    <w:rsid w:val="00880F35"/>
    <w:rsid w:val="00882EB5"/>
    <w:rsid w:val="008834F5"/>
    <w:rsid w:val="008857CC"/>
    <w:rsid w:val="00885C7A"/>
    <w:rsid w:val="00893058"/>
    <w:rsid w:val="00893457"/>
    <w:rsid w:val="0089419A"/>
    <w:rsid w:val="008942FD"/>
    <w:rsid w:val="00894E3A"/>
    <w:rsid w:val="00895412"/>
    <w:rsid w:val="00895AB6"/>
    <w:rsid w:val="00897E49"/>
    <w:rsid w:val="008A326D"/>
    <w:rsid w:val="008A57AD"/>
    <w:rsid w:val="008A5B8A"/>
    <w:rsid w:val="008B035D"/>
    <w:rsid w:val="008B06D0"/>
    <w:rsid w:val="008B3640"/>
    <w:rsid w:val="008B36E3"/>
    <w:rsid w:val="008C1ACB"/>
    <w:rsid w:val="008C3E51"/>
    <w:rsid w:val="008C583A"/>
    <w:rsid w:val="008D143E"/>
    <w:rsid w:val="008E0C90"/>
    <w:rsid w:val="008E747D"/>
    <w:rsid w:val="008F0836"/>
    <w:rsid w:val="008F11B2"/>
    <w:rsid w:val="008F1989"/>
    <w:rsid w:val="008F2A76"/>
    <w:rsid w:val="008F3674"/>
    <w:rsid w:val="008F6CBF"/>
    <w:rsid w:val="00904848"/>
    <w:rsid w:val="0092065A"/>
    <w:rsid w:val="009337F9"/>
    <w:rsid w:val="00936A1B"/>
    <w:rsid w:val="00937B08"/>
    <w:rsid w:val="00941CC8"/>
    <w:rsid w:val="009446C7"/>
    <w:rsid w:val="0094539D"/>
    <w:rsid w:val="00951002"/>
    <w:rsid w:val="009531E5"/>
    <w:rsid w:val="0095387C"/>
    <w:rsid w:val="0095544C"/>
    <w:rsid w:val="00956FFA"/>
    <w:rsid w:val="00957B95"/>
    <w:rsid w:val="00960F0A"/>
    <w:rsid w:val="00961DC0"/>
    <w:rsid w:val="00966F35"/>
    <w:rsid w:val="0096727E"/>
    <w:rsid w:val="00967DB2"/>
    <w:rsid w:val="009747DF"/>
    <w:rsid w:val="00980B7A"/>
    <w:rsid w:val="00982469"/>
    <w:rsid w:val="00983E9F"/>
    <w:rsid w:val="00984CF3"/>
    <w:rsid w:val="00986089"/>
    <w:rsid w:val="00986A30"/>
    <w:rsid w:val="00987D55"/>
    <w:rsid w:val="00991C21"/>
    <w:rsid w:val="00992F0F"/>
    <w:rsid w:val="00995E08"/>
    <w:rsid w:val="00996AB9"/>
    <w:rsid w:val="00997A1A"/>
    <w:rsid w:val="009A1595"/>
    <w:rsid w:val="009A3ADE"/>
    <w:rsid w:val="009A6FCD"/>
    <w:rsid w:val="009A7A95"/>
    <w:rsid w:val="009B2951"/>
    <w:rsid w:val="009B34A6"/>
    <w:rsid w:val="009B6E03"/>
    <w:rsid w:val="009C40DF"/>
    <w:rsid w:val="009C7694"/>
    <w:rsid w:val="009D5AB6"/>
    <w:rsid w:val="009D7B36"/>
    <w:rsid w:val="009F2EE0"/>
    <w:rsid w:val="00A05422"/>
    <w:rsid w:val="00A077E1"/>
    <w:rsid w:val="00A14085"/>
    <w:rsid w:val="00A16D85"/>
    <w:rsid w:val="00A17F5A"/>
    <w:rsid w:val="00A22BDD"/>
    <w:rsid w:val="00A23DDE"/>
    <w:rsid w:val="00A240E0"/>
    <w:rsid w:val="00A248BA"/>
    <w:rsid w:val="00A2532E"/>
    <w:rsid w:val="00A254AA"/>
    <w:rsid w:val="00A30FF5"/>
    <w:rsid w:val="00A320F8"/>
    <w:rsid w:val="00A33A98"/>
    <w:rsid w:val="00A3406C"/>
    <w:rsid w:val="00A36BB9"/>
    <w:rsid w:val="00A464A8"/>
    <w:rsid w:val="00A46559"/>
    <w:rsid w:val="00A46AE4"/>
    <w:rsid w:val="00A47241"/>
    <w:rsid w:val="00A5356F"/>
    <w:rsid w:val="00A54B3E"/>
    <w:rsid w:val="00A5517A"/>
    <w:rsid w:val="00A55249"/>
    <w:rsid w:val="00A567B4"/>
    <w:rsid w:val="00A56BC9"/>
    <w:rsid w:val="00A61852"/>
    <w:rsid w:val="00A61A69"/>
    <w:rsid w:val="00A63559"/>
    <w:rsid w:val="00A64F25"/>
    <w:rsid w:val="00A66CE9"/>
    <w:rsid w:val="00A70D5E"/>
    <w:rsid w:val="00A82174"/>
    <w:rsid w:val="00A8392A"/>
    <w:rsid w:val="00A96C60"/>
    <w:rsid w:val="00AA02A3"/>
    <w:rsid w:val="00AA1817"/>
    <w:rsid w:val="00AA238F"/>
    <w:rsid w:val="00AA7EAF"/>
    <w:rsid w:val="00AB621B"/>
    <w:rsid w:val="00AB7672"/>
    <w:rsid w:val="00AC02F6"/>
    <w:rsid w:val="00AC0430"/>
    <w:rsid w:val="00AC3101"/>
    <w:rsid w:val="00AC4B28"/>
    <w:rsid w:val="00AC56A0"/>
    <w:rsid w:val="00AC6645"/>
    <w:rsid w:val="00AC724C"/>
    <w:rsid w:val="00AC7B0A"/>
    <w:rsid w:val="00AD02EC"/>
    <w:rsid w:val="00AD1A0A"/>
    <w:rsid w:val="00AD1B63"/>
    <w:rsid w:val="00AE1D60"/>
    <w:rsid w:val="00AE751A"/>
    <w:rsid w:val="00AF0E21"/>
    <w:rsid w:val="00AF11C8"/>
    <w:rsid w:val="00AF19AE"/>
    <w:rsid w:val="00AF5507"/>
    <w:rsid w:val="00AF7E78"/>
    <w:rsid w:val="00B024FE"/>
    <w:rsid w:val="00B026C7"/>
    <w:rsid w:val="00B03395"/>
    <w:rsid w:val="00B042B9"/>
    <w:rsid w:val="00B11C8A"/>
    <w:rsid w:val="00B11ECC"/>
    <w:rsid w:val="00B2019E"/>
    <w:rsid w:val="00B25DFC"/>
    <w:rsid w:val="00B27B17"/>
    <w:rsid w:val="00B35E11"/>
    <w:rsid w:val="00B36DFB"/>
    <w:rsid w:val="00B40179"/>
    <w:rsid w:val="00B416A9"/>
    <w:rsid w:val="00B41B1B"/>
    <w:rsid w:val="00B43EBC"/>
    <w:rsid w:val="00B45F8E"/>
    <w:rsid w:val="00B479B2"/>
    <w:rsid w:val="00B515E3"/>
    <w:rsid w:val="00B55AC9"/>
    <w:rsid w:val="00B6002E"/>
    <w:rsid w:val="00B634C6"/>
    <w:rsid w:val="00B718CC"/>
    <w:rsid w:val="00B72EA3"/>
    <w:rsid w:val="00BA13A3"/>
    <w:rsid w:val="00BA1AF0"/>
    <w:rsid w:val="00BA26A9"/>
    <w:rsid w:val="00BA3345"/>
    <w:rsid w:val="00BA7980"/>
    <w:rsid w:val="00BA79E4"/>
    <w:rsid w:val="00BB1742"/>
    <w:rsid w:val="00BB44F9"/>
    <w:rsid w:val="00BB5F4D"/>
    <w:rsid w:val="00BC02FA"/>
    <w:rsid w:val="00BC1A66"/>
    <w:rsid w:val="00BC338E"/>
    <w:rsid w:val="00BC53F4"/>
    <w:rsid w:val="00BC7215"/>
    <w:rsid w:val="00BD24BE"/>
    <w:rsid w:val="00BD29DB"/>
    <w:rsid w:val="00BD52E0"/>
    <w:rsid w:val="00BE08AF"/>
    <w:rsid w:val="00BE6082"/>
    <w:rsid w:val="00BE6318"/>
    <w:rsid w:val="00BE7F3D"/>
    <w:rsid w:val="00BF2BA9"/>
    <w:rsid w:val="00BF316F"/>
    <w:rsid w:val="00BF36F4"/>
    <w:rsid w:val="00BF6C10"/>
    <w:rsid w:val="00C00BAF"/>
    <w:rsid w:val="00C0526B"/>
    <w:rsid w:val="00C11A65"/>
    <w:rsid w:val="00C11C90"/>
    <w:rsid w:val="00C221B6"/>
    <w:rsid w:val="00C22574"/>
    <w:rsid w:val="00C225BD"/>
    <w:rsid w:val="00C261A7"/>
    <w:rsid w:val="00C26D1F"/>
    <w:rsid w:val="00C31BE5"/>
    <w:rsid w:val="00C32CCA"/>
    <w:rsid w:val="00C378BB"/>
    <w:rsid w:val="00C410A3"/>
    <w:rsid w:val="00C4452E"/>
    <w:rsid w:val="00C47536"/>
    <w:rsid w:val="00C507A8"/>
    <w:rsid w:val="00C50885"/>
    <w:rsid w:val="00C54919"/>
    <w:rsid w:val="00C658D3"/>
    <w:rsid w:val="00C70C89"/>
    <w:rsid w:val="00C71428"/>
    <w:rsid w:val="00C717CF"/>
    <w:rsid w:val="00C7239E"/>
    <w:rsid w:val="00C74711"/>
    <w:rsid w:val="00C765F9"/>
    <w:rsid w:val="00C76CEF"/>
    <w:rsid w:val="00C866B1"/>
    <w:rsid w:val="00C86AF1"/>
    <w:rsid w:val="00C87E26"/>
    <w:rsid w:val="00C952B1"/>
    <w:rsid w:val="00C9639E"/>
    <w:rsid w:val="00C9779D"/>
    <w:rsid w:val="00CA0EE2"/>
    <w:rsid w:val="00CA3D3F"/>
    <w:rsid w:val="00CA4977"/>
    <w:rsid w:val="00CA5497"/>
    <w:rsid w:val="00CB345C"/>
    <w:rsid w:val="00CC0452"/>
    <w:rsid w:val="00CC07D4"/>
    <w:rsid w:val="00CC0838"/>
    <w:rsid w:val="00CC4577"/>
    <w:rsid w:val="00CC7C3F"/>
    <w:rsid w:val="00CD1D70"/>
    <w:rsid w:val="00CD27C8"/>
    <w:rsid w:val="00CD3600"/>
    <w:rsid w:val="00CE048A"/>
    <w:rsid w:val="00CE3508"/>
    <w:rsid w:val="00CE4692"/>
    <w:rsid w:val="00CF08F0"/>
    <w:rsid w:val="00CF0F56"/>
    <w:rsid w:val="00CF3BE0"/>
    <w:rsid w:val="00D0223A"/>
    <w:rsid w:val="00D047B0"/>
    <w:rsid w:val="00D06281"/>
    <w:rsid w:val="00D06EDB"/>
    <w:rsid w:val="00D07F49"/>
    <w:rsid w:val="00D13342"/>
    <w:rsid w:val="00D15F30"/>
    <w:rsid w:val="00D16D1C"/>
    <w:rsid w:val="00D177B3"/>
    <w:rsid w:val="00D20C9E"/>
    <w:rsid w:val="00D3066F"/>
    <w:rsid w:val="00D33CCA"/>
    <w:rsid w:val="00D35EA7"/>
    <w:rsid w:val="00D436B2"/>
    <w:rsid w:val="00D446AD"/>
    <w:rsid w:val="00D45DF5"/>
    <w:rsid w:val="00D46AB3"/>
    <w:rsid w:val="00D46BA7"/>
    <w:rsid w:val="00D50C86"/>
    <w:rsid w:val="00D5230F"/>
    <w:rsid w:val="00D57504"/>
    <w:rsid w:val="00D62C26"/>
    <w:rsid w:val="00D66ACE"/>
    <w:rsid w:val="00D70A02"/>
    <w:rsid w:val="00D71EA3"/>
    <w:rsid w:val="00D75223"/>
    <w:rsid w:val="00D75F3A"/>
    <w:rsid w:val="00D81509"/>
    <w:rsid w:val="00D821CC"/>
    <w:rsid w:val="00D83CF2"/>
    <w:rsid w:val="00D83F5F"/>
    <w:rsid w:val="00D9399F"/>
    <w:rsid w:val="00D969A2"/>
    <w:rsid w:val="00DA1249"/>
    <w:rsid w:val="00DA69CF"/>
    <w:rsid w:val="00DB4B14"/>
    <w:rsid w:val="00DC393C"/>
    <w:rsid w:val="00DC4E82"/>
    <w:rsid w:val="00DD1E20"/>
    <w:rsid w:val="00DD4728"/>
    <w:rsid w:val="00DE3630"/>
    <w:rsid w:val="00DE40FC"/>
    <w:rsid w:val="00DF1B41"/>
    <w:rsid w:val="00DF7B95"/>
    <w:rsid w:val="00E012F9"/>
    <w:rsid w:val="00E03EF4"/>
    <w:rsid w:val="00E06BF0"/>
    <w:rsid w:val="00E1007B"/>
    <w:rsid w:val="00E104CE"/>
    <w:rsid w:val="00E10E55"/>
    <w:rsid w:val="00E159D9"/>
    <w:rsid w:val="00E21D59"/>
    <w:rsid w:val="00E2230A"/>
    <w:rsid w:val="00E23383"/>
    <w:rsid w:val="00E23D31"/>
    <w:rsid w:val="00E24FEB"/>
    <w:rsid w:val="00E267BA"/>
    <w:rsid w:val="00E332FC"/>
    <w:rsid w:val="00E35298"/>
    <w:rsid w:val="00E44E45"/>
    <w:rsid w:val="00E45971"/>
    <w:rsid w:val="00E4682E"/>
    <w:rsid w:val="00E4779E"/>
    <w:rsid w:val="00E47A0F"/>
    <w:rsid w:val="00E5035A"/>
    <w:rsid w:val="00E5354C"/>
    <w:rsid w:val="00E55588"/>
    <w:rsid w:val="00E5621B"/>
    <w:rsid w:val="00E56F51"/>
    <w:rsid w:val="00E62AE3"/>
    <w:rsid w:val="00E63152"/>
    <w:rsid w:val="00E6563E"/>
    <w:rsid w:val="00E7141D"/>
    <w:rsid w:val="00E82187"/>
    <w:rsid w:val="00E8528C"/>
    <w:rsid w:val="00E90CAC"/>
    <w:rsid w:val="00E9237D"/>
    <w:rsid w:val="00E939F7"/>
    <w:rsid w:val="00E96942"/>
    <w:rsid w:val="00EA0034"/>
    <w:rsid w:val="00EA0BE2"/>
    <w:rsid w:val="00EA1C7F"/>
    <w:rsid w:val="00EA202F"/>
    <w:rsid w:val="00EB1106"/>
    <w:rsid w:val="00EB4AB0"/>
    <w:rsid w:val="00EB5A0E"/>
    <w:rsid w:val="00EB76D4"/>
    <w:rsid w:val="00EC4C39"/>
    <w:rsid w:val="00EC4F68"/>
    <w:rsid w:val="00ED6CA8"/>
    <w:rsid w:val="00EE213F"/>
    <w:rsid w:val="00EE3984"/>
    <w:rsid w:val="00EE6636"/>
    <w:rsid w:val="00EF7792"/>
    <w:rsid w:val="00F022F4"/>
    <w:rsid w:val="00F043A2"/>
    <w:rsid w:val="00F13159"/>
    <w:rsid w:val="00F1464C"/>
    <w:rsid w:val="00F14A6A"/>
    <w:rsid w:val="00F15E31"/>
    <w:rsid w:val="00F20A96"/>
    <w:rsid w:val="00F21BD3"/>
    <w:rsid w:val="00F233A3"/>
    <w:rsid w:val="00F32686"/>
    <w:rsid w:val="00F37585"/>
    <w:rsid w:val="00F405F0"/>
    <w:rsid w:val="00F4098D"/>
    <w:rsid w:val="00F42F64"/>
    <w:rsid w:val="00F456BD"/>
    <w:rsid w:val="00F45F3F"/>
    <w:rsid w:val="00F51FD0"/>
    <w:rsid w:val="00F52ED6"/>
    <w:rsid w:val="00F53FF4"/>
    <w:rsid w:val="00F55D29"/>
    <w:rsid w:val="00F60C15"/>
    <w:rsid w:val="00F616BE"/>
    <w:rsid w:val="00F62D17"/>
    <w:rsid w:val="00F65B32"/>
    <w:rsid w:val="00F74E75"/>
    <w:rsid w:val="00F83B5E"/>
    <w:rsid w:val="00F843CA"/>
    <w:rsid w:val="00F879CD"/>
    <w:rsid w:val="00F87C20"/>
    <w:rsid w:val="00F938FE"/>
    <w:rsid w:val="00F957A9"/>
    <w:rsid w:val="00F95F7B"/>
    <w:rsid w:val="00FA0C8E"/>
    <w:rsid w:val="00FA55D4"/>
    <w:rsid w:val="00FB30C4"/>
    <w:rsid w:val="00FB49B0"/>
    <w:rsid w:val="00FB4A00"/>
    <w:rsid w:val="00FC1BE3"/>
    <w:rsid w:val="00FC7C48"/>
    <w:rsid w:val="00FD06B9"/>
    <w:rsid w:val="00FD19C7"/>
    <w:rsid w:val="00FD1FFA"/>
    <w:rsid w:val="00FD318B"/>
    <w:rsid w:val="00FE7A17"/>
    <w:rsid w:val="00FF15A0"/>
    <w:rsid w:val="00FF3A40"/>
    <w:rsid w:val="00FF42FF"/>
    <w:rsid w:val="00FF69B6"/>
    <w:rsid w:val="050C1DA8"/>
    <w:rsid w:val="0AA1970C"/>
    <w:rsid w:val="0F7F0EA5"/>
    <w:rsid w:val="190067FB"/>
    <w:rsid w:val="1A7CA4C8"/>
    <w:rsid w:val="1EE367D7"/>
    <w:rsid w:val="1FBE4D8F"/>
    <w:rsid w:val="270C1FB5"/>
    <w:rsid w:val="27BBD431"/>
    <w:rsid w:val="2B5FF6DB"/>
    <w:rsid w:val="2BE6AC9B"/>
    <w:rsid w:val="32E7C95C"/>
    <w:rsid w:val="37E613F9"/>
    <w:rsid w:val="37FD3078"/>
    <w:rsid w:val="37FF3550"/>
    <w:rsid w:val="37FFC416"/>
    <w:rsid w:val="38AD5249"/>
    <w:rsid w:val="3991049D"/>
    <w:rsid w:val="3AFCCEEC"/>
    <w:rsid w:val="3B6BE7B6"/>
    <w:rsid w:val="3BFF18CE"/>
    <w:rsid w:val="3DEE90AB"/>
    <w:rsid w:val="3F9F0BD7"/>
    <w:rsid w:val="3FDD0733"/>
    <w:rsid w:val="3FFF6105"/>
    <w:rsid w:val="467F7B33"/>
    <w:rsid w:val="4AF57FB0"/>
    <w:rsid w:val="4B94077D"/>
    <w:rsid w:val="4F7A1CAF"/>
    <w:rsid w:val="501901AD"/>
    <w:rsid w:val="521A3C62"/>
    <w:rsid w:val="575FFACA"/>
    <w:rsid w:val="57E3A12B"/>
    <w:rsid w:val="5D5E7442"/>
    <w:rsid w:val="5DFC282D"/>
    <w:rsid w:val="5EF2E06A"/>
    <w:rsid w:val="5F7BA06F"/>
    <w:rsid w:val="5FFB8B9E"/>
    <w:rsid w:val="5FFEE2BA"/>
    <w:rsid w:val="671E5030"/>
    <w:rsid w:val="67EA5618"/>
    <w:rsid w:val="6BADA4A9"/>
    <w:rsid w:val="6BFE9F4B"/>
    <w:rsid w:val="6BFF44CD"/>
    <w:rsid w:val="6CFE6DCE"/>
    <w:rsid w:val="6D1F0417"/>
    <w:rsid w:val="6F9817D4"/>
    <w:rsid w:val="6FBF90D1"/>
    <w:rsid w:val="6FDF00B9"/>
    <w:rsid w:val="6FEEA70C"/>
    <w:rsid w:val="6FF722AB"/>
    <w:rsid w:val="6FFD2893"/>
    <w:rsid w:val="71BF9D52"/>
    <w:rsid w:val="71CE2C91"/>
    <w:rsid w:val="73CBDC39"/>
    <w:rsid w:val="74FFEDA3"/>
    <w:rsid w:val="75818285"/>
    <w:rsid w:val="7687338F"/>
    <w:rsid w:val="7715973E"/>
    <w:rsid w:val="7770062C"/>
    <w:rsid w:val="77ED3CA0"/>
    <w:rsid w:val="77EE7B2F"/>
    <w:rsid w:val="77FAB11A"/>
    <w:rsid w:val="77FD29EF"/>
    <w:rsid w:val="79AAB221"/>
    <w:rsid w:val="79F7DE36"/>
    <w:rsid w:val="7A0505D4"/>
    <w:rsid w:val="7BFB777A"/>
    <w:rsid w:val="7C6FD634"/>
    <w:rsid w:val="7CFD98D0"/>
    <w:rsid w:val="7DD708D6"/>
    <w:rsid w:val="7DFDEA90"/>
    <w:rsid w:val="7E2E3C47"/>
    <w:rsid w:val="7E7F9694"/>
    <w:rsid w:val="7EBD4090"/>
    <w:rsid w:val="7ED31B78"/>
    <w:rsid w:val="7EDBAFF3"/>
    <w:rsid w:val="7EF747EC"/>
    <w:rsid w:val="7F77EEF0"/>
    <w:rsid w:val="7FAF3ABE"/>
    <w:rsid w:val="7FB7C67E"/>
    <w:rsid w:val="7FCF5F29"/>
    <w:rsid w:val="7FD7A269"/>
    <w:rsid w:val="7FEEFB0C"/>
    <w:rsid w:val="7FF524EE"/>
    <w:rsid w:val="876FAB3E"/>
    <w:rsid w:val="8DBFD703"/>
    <w:rsid w:val="8E6F8A08"/>
    <w:rsid w:val="9EBD4225"/>
    <w:rsid w:val="9F4A4E1F"/>
    <w:rsid w:val="AF1FC543"/>
    <w:rsid w:val="B2C9772F"/>
    <w:rsid w:val="B77F730F"/>
    <w:rsid w:val="B7971C7B"/>
    <w:rsid w:val="B7FF215B"/>
    <w:rsid w:val="BABD0DBF"/>
    <w:rsid w:val="BAF20723"/>
    <w:rsid w:val="BBEF4762"/>
    <w:rsid w:val="BBEF605C"/>
    <w:rsid w:val="BD973175"/>
    <w:rsid w:val="BF6D5DAF"/>
    <w:rsid w:val="BFFDAAF4"/>
    <w:rsid w:val="C5FF39C5"/>
    <w:rsid w:val="CEBB6DEA"/>
    <w:rsid w:val="CFCD6845"/>
    <w:rsid w:val="D73E2288"/>
    <w:rsid w:val="D74702B9"/>
    <w:rsid w:val="D7FA1461"/>
    <w:rsid w:val="D85F927C"/>
    <w:rsid w:val="DA36F804"/>
    <w:rsid w:val="DA4EB5A9"/>
    <w:rsid w:val="DBFF19CE"/>
    <w:rsid w:val="DDF37419"/>
    <w:rsid w:val="DEBB4320"/>
    <w:rsid w:val="DEF7AEA1"/>
    <w:rsid w:val="DF3F4817"/>
    <w:rsid w:val="DFB69511"/>
    <w:rsid w:val="DFBD11DD"/>
    <w:rsid w:val="DFFFF95E"/>
    <w:rsid w:val="E7FFFCBC"/>
    <w:rsid w:val="EBF17780"/>
    <w:rsid w:val="EC6E71D2"/>
    <w:rsid w:val="EDFF6133"/>
    <w:rsid w:val="EF8B84FB"/>
    <w:rsid w:val="F1BF364D"/>
    <w:rsid w:val="F3DF9487"/>
    <w:rsid w:val="F3FA1595"/>
    <w:rsid w:val="F3FFFDB9"/>
    <w:rsid w:val="F57FDEC5"/>
    <w:rsid w:val="F5EB219A"/>
    <w:rsid w:val="F7D45EF9"/>
    <w:rsid w:val="F7FB7CFB"/>
    <w:rsid w:val="F7FFBA24"/>
    <w:rsid w:val="F9DF855F"/>
    <w:rsid w:val="FDAF2858"/>
    <w:rsid w:val="FDB31407"/>
    <w:rsid w:val="FDC0784C"/>
    <w:rsid w:val="FDF707F5"/>
    <w:rsid w:val="FDFBF706"/>
    <w:rsid w:val="FF5F229B"/>
    <w:rsid w:val="FF6D1282"/>
    <w:rsid w:val="FF7E87D2"/>
    <w:rsid w:val="FFAAAF4F"/>
    <w:rsid w:val="FFB71574"/>
    <w:rsid w:val="FFBE54DB"/>
    <w:rsid w:val="FFC8724E"/>
    <w:rsid w:val="FFDF0847"/>
    <w:rsid w:val="FFF5F340"/>
    <w:rsid w:val="FFFE8DB8"/>
    <w:rsid w:val="FFFF2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2"/>
    <w:basedOn w:val="1"/>
    <w:next w:val="1"/>
    <w:autoRedefine/>
    <w:qFormat/>
    <w:uiPriority w:val="9"/>
    <w:pPr>
      <w:keepNext/>
      <w:keepLines/>
      <w:spacing w:before="260" w:after="260" w:line="416" w:lineRule="auto"/>
      <w:outlineLvl w:val="1"/>
    </w:pPr>
    <w:rPr>
      <w:rFonts w:ascii="Cambria" w:hAnsi="Cambria"/>
      <w:b/>
      <w:bCs/>
      <w:szCs w:val="32"/>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21"/>
    <w:autoRedefine/>
    <w:semiHidden/>
    <w:unhideWhenUsed/>
    <w:qFormat/>
    <w:uiPriority w:val="99"/>
    <w:pPr>
      <w:jc w:val="left"/>
    </w:pPr>
  </w:style>
  <w:style w:type="paragraph" w:styleId="4">
    <w:name w:val="Body Text 3"/>
    <w:basedOn w:val="1"/>
    <w:autoRedefine/>
    <w:unhideWhenUsed/>
    <w:qFormat/>
    <w:uiPriority w:val="99"/>
    <w:pPr>
      <w:spacing w:after="120"/>
    </w:pPr>
    <w:rPr>
      <w:sz w:val="16"/>
      <w:szCs w:val="16"/>
    </w:rPr>
  </w:style>
  <w:style w:type="paragraph" w:styleId="5">
    <w:name w:val="Date"/>
    <w:basedOn w:val="1"/>
    <w:next w:val="1"/>
    <w:link w:val="17"/>
    <w:autoRedefine/>
    <w:semiHidden/>
    <w:unhideWhenUsed/>
    <w:qFormat/>
    <w:uiPriority w:val="99"/>
    <w:pPr>
      <w:ind w:left="100" w:leftChars="2500"/>
    </w:pPr>
  </w:style>
  <w:style w:type="paragraph" w:styleId="6">
    <w:name w:val="Balloon Text"/>
    <w:basedOn w:val="1"/>
    <w:link w:val="19"/>
    <w:autoRedefine/>
    <w:semiHidden/>
    <w:unhideWhenUsed/>
    <w:qFormat/>
    <w:uiPriority w:val="99"/>
    <w:rPr>
      <w:sz w:val="18"/>
      <w:szCs w:val="18"/>
    </w:rPr>
  </w:style>
  <w:style w:type="paragraph" w:styleId="7">
    <w:name w:val="footer"/>
    <w:basedOn w:val="1"/>
    <w:link w:val="16"/>
    <w:autoRedefine/>
    <w:unhideWhenUsed/>
    <w:qFormat/>
    <w:uiPriority w:val="99"/>
    <w:pPr>
      <w:tabs>
        <w:tab w:val="center" w:pos="4153"/>
        <w:tab w:val="right" w:pos="8306"/>
      </w:tabs>
      <w:snapToGrid w:val="0"/>
      <w:jc w:val="left"/>
    </w:pPr>
    <w:rPr>
      <w:sz w:val="18"/>
      <w:szCs w:val="18"/>
    </w:rPr>
  </w:style>
  <w:style w:type="paragraph" w:styleId="8">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2"/>
    <w:autoRedefine/>
    <w:semiHidden/>
    <w:unhideWhenUsed/>
    <w:qFormat/>
    <w:uiPriority w:val="99"/>
    <w:rPr>
      <w:b/>
      <w:bCs/>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autoRedefine/>
    <w:qFormat/>
    <w:uiPriority w:val="0"/>
  </w:style>
  <w:style w:type="character" w:styleId="14">
    <w:name w:val="annotation reference"/>
    <w:basedOn w:val="12"/>
    <w:autoRedefine/>
    <w:semiHidden/>
    <w:unhideWhenUsed/>
    <w:qFormat/>
    <w:uiPriority w:val="99"/>
    <w:rPr>
      <w:sz w:val="21"/>
      <w:szCs w:val="21"/>
    </w:rPr>
  </w:style>
  <w:style w:type="character" w:customStyle="1" w:styleId="15">
    <w:name w:val="页眉 Char"/>
    <w:basedOn w:val="12"/>
    <w:link w:val="8"/>
    <w:autoRedefine/>
    <w:qFormat/>
    <w:uiPriority w:val="99"/>
    <w:rPr>
      <w:sz w:val="18"/>
      <w:szCs w:val="18"/>
    </w:rPr>
  </w:style>
  <w:style w:type="character" w:customStyle="1" w:styleId="16">
    <w:name w:val="页脚 Char"/>
    <w:basedOn w:val="12"/>
    <w:link w:val="7"/>
    <w:autoRedefine/>
    <w:qFormat/>
    <w:uiPriority w:val="99"/>
    <w:rPr>
      <w:sz w:val="18"/>
      <w:szCs w:val="18"/>
    </w:rPr>
  </w:style>
  <w:style w:type="character" w:customStyle="1" w:styleId="17">
    <w:name w:val="日期 Char"/>
    <w:basedOn w:val="12"/>
    <w:link w:val="5"/>
    <w:autoRedefine/>
    <w:semiHidden/>
    <w:qFormat/>
    <w:uiPriority w:val="99"/>
  </w:style>
  <w:style w:type="paragraph" w:styleId="18">
    <w:name w:val="List Paragraph"/>
    <w:basedOn w:val="1"/>
    <w:autoRedefine/>
    <w:qFormat/>
    <w:uiPriority w:val="34"/>
    <w:pPr>
      <w:ind w:firstLine="420" w:firstLineChars="200"/>
    </w:pPr>
  </w:style>
  <w:style w:type="character" w:customStyle="1" w:styleId="19">
    <w:name w:val="批注框文本 Char"/>
    <w:basedOn w:val="12"/>
    <w:link w:val="6"/>
    <w:autoRedefine/>
    <w:semiHidden/>
    <w:qFormat/>
    <w:uiPriority w:val="99"/>
    <w:rPr>
      <w:rFonts w:eastAsia="仿宋_GB2312" w:asciiTheme="minorHAnsi" w:hAnsiTheme="minorHAnsi"/>
      <w:kern w:val="2"/>
      <w:sz w:val="18"/>
      <w:szCs w:val="18"/>
    </w:rPr>
  </w:style>
  <w:style w:type="paragraph" w:customStyle="1" w:styleId="20">
    <w:name w:val="Char Char9 Char Char"/>
    <w:basedOn w:val="1"/>
    <w:autoRedefine/>
    <w:qFormat/>
    <w:uiPriority w:val="0"/>
    <w:rPr>
      <w:rFonts w:ascii="仿宋_GB2312" w:hAnsi="Times New Roman" w:cs="Times New Roman"/>
      <w:b/>
      <w:szCs w:val="32"/>
    </w:rPr>
  </w:style>
  <w:style w:type="character" w:customStyle="1" w:styleId="21">
    <w:name w:val="批注文字 Char"/>
    <w:basedOn w:val="12"/>
    <w:link w:val="3"/>
    <w:autoRedefine/>
    <w:semiHidden/>
    <w:qFormat/>
    <w:uiPriority w:val="99"/>
    <w:rPr>
      <w:rFonts w:eastAsia="仿宋_GB2312" w:asciiTheme="minorHAnsi" w:hAnsiTheme="minorHAnsi" w:cstheme="minorBidi"/>
      <w:kern w:val="2"/>
      <w:sz w:val="32"/>
      <w:szCs w:val="22"/>
    </w:rPr>
  </w:style>
  <w:style w:type="character" w:customStyle="1" w:styleId="22">
    <w:name w:val="批注主题 Char"/>
    <w:basedOn w:val="21"/>
    <w:link w:val="9"/>
    <w:autoRedefine/>
    <w:semiHidden/>
    <w:qFormat/>
    <w:uiPriority w:val="99"/>
    <w:rPr>
      <w:rFonts w:eastAsia="仿宋_GB2312" w:asciiTheme="minorHAnsi" w:hAnsiTheme="minorHAnsi" w:cstheme="minorBidi"/>
      <w:b/>
      <w:bCs/>
      <w:kern w:val="2"/>
      <w:sz w:val="32"/>
      <w:szCs w:val="22"/>
    </w:rPr>
  </w:style>
  <w:style w:type="paragraph" w:customStyle="1" w:styleId="23">
    <w:name w:val="Revision"/>
    <w:autoRedefine/>
    <w:hidden/>
    <w:semiHidden/>
    <w:qFormat/>
    <w:uiPriority w:val="99"/>
    <w:rPr>
      <w:rFonts w:eastAsia="仿宋_GB2312" w:asciiTheme="minorHAnsi"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B15EA6-EDDB-43EA-AE3E-BD602BF543C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2118</Words>
  <Characters>12074</Characters>
  <Lines>100</Lines>
  <Paragraphs>28</Paragraphs>
  <TotalTime>1</TotalTime>
  <ScaleCrop>false</ScaleCrop>
  <LinksUpToDate>false</LinksUpToDate>
  <CharactersWithSpaces>14164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2024-03-27T03:09:00Z</dcterms:created>
  <dc:creator>wangyongpo</dc:creator>
  <cp:lastModifiedBy>火焱</cp:lastModifiedBy>
  <cp:lastPrinted>2024-03-27T03:16:00Z</cp:lastPrinted>
  <dcterms:modified xsi:type="dcterms:W3CDTF">2024-05-10T10:10:46Z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A6ACD29118064FCEBD9C65FF837C6FBC_13</vt:lpwstr>
  </property>
</Properties>
</file>