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jc w:val="center"/>
        <w:rPr>
          <w:rFonts w:ascii="方正小标宋简体" w:hAnsi="华文中宋" w:eastAsia="方正小标宋简体"/>
          <w:sz w:val="40"/>
          <w:szCs w:val="32"/>
        </w:rPr>
      </w:pPr>
      <w:r>
        <w:rPr>
          <w:rFonts w:hint="eastAsia" w:ascii="方正小标宋简体" w:hAnsi="华文中宋" w:eastAsia="方正小标宋简体"/>
          <w:sz w:val="40"/>
          <w:szCs w:val="32"/>
        </w:rPr>
        <w:t>中国新闻奖副刊作品参评推荐表</w:t>
      </w:r>
    </w:p>
    <w:tbl>
      <w:tblPr>
        <w:tblStyle w:val="4"/>
        <w:tblW w:w="92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28"/>
        <w:gridCol w:w="946"/>
        <w:gridCol w:w="2835"/>
        <w:gridCol w:w="1466"/>
        <w:gridCol w:w="1049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118" w:type="dxa"/>
            <w:gridSpan w:val="3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标题</w:t>
            </w:r>
          </w:p>
        </w:tc>
        <w:tc>
          <w:tcPr>
            <w:tcW w:w="4301" w:type="dxa"/>
            <w:gridSpan w:val="2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高适的书剑人生</w:t>
            </w:r>
          </w:p>
        </w:tc>
        <w:tc>
          <w:tcPr>
            <w:tcW w:w="1049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体裁</w:t>
            </w:r>
          </w:p>
        </w:tc>
        <w:tc>
          <w:tcPr>
            <w:tcW w:w="1824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杂文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118" w:type="dxa"/>
            <w:gridSpan w:val="3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4301" w:type="dxa"/>
            <w:gridSpan w:val="2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049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字数</w:t>
            </w:r>
          </w:p>
        </w:tc>
        <w:tc>
          <w:tcPr>
            <w:tcW w:w="1824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3930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8" w:type="dxa"/>
            <w:gridSpan w:val="3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作者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ind w:firstLine="56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柴春元</w:t>
            </w:r>
          </w:p>
        </w:tc>
        <w:tc>
          <w:tcPr>
            <w:tcW w:w="146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编辑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widowControl w:val="0"/>
              <w:ind w:firstLine="56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龙平川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8" w:type="dxa"/>
            <w:gridSpan w:val="3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原创单位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ind w:firstLine="56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检察日报社</w:t>
            </w:r>
          </w:p>
        </w:tc>
        <w:tc>
          <w:tcPr>
            <w:tcW w:w="146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刊载单位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firstLine="560" w:firstLineChars="200"/>
              <w:jc w:val="both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检察日报社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18" w:type="dxa"/>
            <w:gridSpan w:val="3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刊发版面名称及版次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zh-CN" w:eastAsia="zh-CN"/>
              </w:rPr>
              <w:t>《</w:t>
            </w: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检察日报</w:t>
            </w:r>
            <w:r>
              <w:rPr>
                <w:rFonts w:hint="eastAsia" w:ascii="华文中宋" w:hAnsi="华文中宋" w:eastAsia="华文中宋"/>
                <w:sz w:val="28"/>
                <w:szCs w:val="28"/>
                <w:lang w:val="zh-CN" w:eastAsia="zh-CN"/>
              </w:rPr>
              <w:t>》</w:t>
            </w: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绿海纵横版面，第4版</w:t>
            </w:r>
          </w:p>
        </w:tc>
        <w:tc>
          <w:tcPr>
            <w:tcW w:w="1466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发表日期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cs="仿宋"/>
                <w:sz w:val="28"/>
                <w:szCs w:val="28"/>
                <w:lang w:val="zh-CN"/>
              </w:rPr>
              <w:t>2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02</w:t>
            </w:r>
            <w:r>
              <w:rPr>
                <w:rFonts w:hint="eastAsia" w:asci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exac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作采</w:t>
            </w:r>
          </w:p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品编</w:t>
            </w:r>
          </w:p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简过</w:t>
            </w:r>
          </w:p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介程</w:t>
            </w:r>
          </w:p>
          <w:p>
            <w:pPr>
              <w:widowControl w:val="0"/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︶</w:t>
            </w:r>
          </w:p>
        </w:tc>
        <w:tc>
          <w:tcPr>
            <w:tcW w:w="8120" w:type="dxa"/>
            <w:gridSpan w:val="5"/>
          </w:tcPr>
          <w:p>
            <w:pPr>
              <w:widowControl w:val="0"/>
              <w:ind w:firstLine="480" w:firstLineChars="200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480" w:firstLineChars="200"/>
              <w:rPr>
                <w:rFonts w:hint="default" w:ascii="仿宋" w:hAnsi="仿宋" w:eastAsia="仿宋_GB2312"/>
                <w:w w:val="95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2023年7月份开始在大陆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上映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动画片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长安三万里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，以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唐代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安史之乱为背景，美轮美奂地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向观众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呈现了李白、杜甫、高适三位诗人之间真挚而坚定的友情。三位大诗人的这段人生经历中，有没有比电影呈现的“美轮美奂”更让人震撼、感慨之处呢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？有！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作者寻微探幽，通过爬梳三位诗人之间交往的蛛丝马迹，在严格遵循史实、矫正电影虚构的前提下，探寻大诗人的美好内心世界——不因世事变迁而磨损的情怀与美好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exact"/>
          <w:jc w:val="center"/>
        </w:trPr>
        <w:tc>
          <w:tcPr>
            <w:tcW w:w="1172" w:type="dxa"/>
            <w:gridSpan w:val="2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会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果</w:t>
            </w:r>
          </w:p>
        </w:tc>
        <w:tc>
          <w:tcPr>
            <w:tcW w:w="8120" w:type="dxa"/>
            <w:gridSpan w:val="5"/>
          </w:tcPr>
          <w:p>
            <w:pPr>
              <w:widowControl w:val="0"/>
              <w:ind w:firstLine="420"/>
              <w:rPr>
                <w:rFonts w:ascii="仿宋" w:hAnsi="仿宋" w:eastAsia="仿宋"/>
                <w:szCs w:val="21"/>
              </w:rPr>
            </w:pPr>
          </w:p>
          <w:p>
            <w:pPr>
              <w:widowControl w:val="0"/>
              <w:ind w:firstLine="420"/>
              <w:rPr>
                <w:rFonts w:hint="default" w:ascii="仿宋" w:hAnsi="仿宋" w:eastAsia="仿宋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文章在客观分析高适一生轨迹与际遇的同时，精准揭示了这位边塞诗人心底那份超越世俗中恩怨、是非与利害的诗般情怀，并对他与李杜的人生、与岑参诗作的细微区别进行了剖析。文章见报后，得到了近至单位领导同事、中至新闻业内同仁与法学、文学界朋友，远至从未谋面的业外读者的强烈共鸣，甚至有退休失联多年的退休干部也重新因此与作者建立了联系。文章同时在正义网、《检察日报》客户端等新媒体转载，在朋友圈被广泛转发，多家网站与新媒体予以转载、评论，获得了良好的新闻效果与社会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1144" w:type="dxa"/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初推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评荐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评理</w:t>
            </w:r>
          </w:p>
          <w:p>
            <w:pPr>
              <w:widowControl w:val="0"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语由</w:t>
            </w:r>
          </w:p>
          <w:p>
            <w:pPr>
              <w:widowControl w:val="0"/>
              <w:spacing w:line="34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 ︶</w:t>
            </w:r>
          </w:p>
        </w:tc>
        <w:tc>
          <w:tcPr>
            <w:tcW w:w="8148" w:type="dxa"/>
            <w:gridSpan w:val="6"/>
          </w:tcPr>
          <w:p>
            <w:pPr>
              <w:widowControl w:val="0"/>
              <w:ind w:firstLine="420"/>
              <w:rPr>
                <w:rFonts w:ascii="仿宋" w:hAnsi="仿宋" w:eastAsia="仿宋"/>
                <w:szCs w:val="21"/>
              </w:rPr>
            </w:pPr>
          </w:p>
          <w:p>
            <w:pPr>
              <w:widowControl w:val="0"/>
              <w:ind w:firstLine="420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本文针对热映的动画片电影《长安三万里》而写，似影评而实为史论和人论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文章史实严谨、国学畅达、情怀深厚、分析精微、文字优美，体例精巧而新鲜独特，结论足以服人、感人。同意推荐。</w:t>
            </w:r>
          </w:p>
          <w:p>
            <w:pPr>
              <w:widowControl w:val="0"/>
              <w:spacing w:line="360" w:lineRule="exact"/>
              <w:ind w:firstLine="3864" w:firstLineChars="1400"/>
              <w:jc w:val="both"/>
              <w:rPr>
                <w:rFonts w:hint="eastAsia" w:ascii="华文中宋" w:hAnsi="华文中宋" w:eastAsia="华文中宋"/>
                <w:spacing w:val="-2"/>
                <w:sz w:val="28"/>
              </w:rPr>
            </w:pPr>
          </w:p>
          <w:p>
            <w:pPr>
              <w:widowControl w:val="0"/>
              <w:spacing w:line="360" w:lineRule="exact"/>
              <w:ind w:firstLine="3864" w:firstLineChars="1400"/>
              <w:jc w:val="both"/>
              <w:rPr>
                <w:rFonts w:hint="eastAsia" w:ascii="华文中宋" w:hAnsi="华文中宋" w:eastAsia="华文中宋"/>
                <w:spacing w:val="-2"/>
                <w:sz w:val="28"/>
              </w:rPr>
            </w:pPr>
          </w:p>
          <w:p>
            <w:pPr>
              <w:widowControl w:val="0"/>
              <w:spacing w:line="360" w:lineRule="exact"/>
              <w:ind w:firstLine="3864" w:firstLineChars="1400"/>
              <w:jc w:val="both"/>
              <w:rPr>
                <w:rFonts w:ascii="华文中宋" w:hAnsi="华文中宋" w:eastAsia="华文中宋"/>
                <w:spacing w:val="-2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签名：</w:t>
            </w:r>
          </w:p>
          <w:p>
            <w:pPr>
              <w:widowControl w:val="0"/>
              <w:spacing w:line="360" w:lineRule="exact"/>
              <w:ind w:firstLine="5460" w:firstLineChars="1950"/>
              <w:jc w:val="both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widowControl w:val="0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right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right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right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57"/>
          <w:szCs w:val="5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高适的书剑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人生</w:t>
      </w:r>
    </w:p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</w:pPr>
      <w:r>
        <w:rPr>
          <w:rFonts w:hint="eastAsia" w:eastAsia="仿宋"/>
          <w:sz w:val="32"/>
          <w:lang w:val="en-US" w:eastAsia="zh-CN"/>
        </w:rPr>
        <w:t>柴春元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54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曾经奔涌的豪情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曾经无法释怀的芥蒂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也许最终都会化作细碎的柔情。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54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动画片《长安三万里》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以1200多年前那场搅动天下的安史之乱为背景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美轮美奂地为我们呈现了李白、杜甫、高适三位诗人之间真挚而坚定的友情。那么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在三位大诗人的这段人生经历中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有没有比电影呈现的“美轮美奂”更让人震撼、感慨之处呢?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黑体" w:cs="微软雅黑"/>
          <w:i w:val="0"/>
          <w:iCs w:val="0"/>
          <w:caps w:val="0"/>
          <w:color w:val="4A4A4A"/>
          <w:spacing w:val="0"/>
          <w:sz w:val="32"/>
          <w:szCs w:val="27"/>
        </w:rPr>
      </w:pPr>
      <w:r>
        <w:rPr>
          <w:rFonts w:hint="eastAsia" w:ascii="微软雅黑" w:hAnsi="微软雅黑" w:eastAsia="黑体" w:cs="微软雅黑"/>
          <w:i w:val="0"/>
          <w:iCs w:val="0"/>
          <w:caps w:val="0"/>
          <w:color w:val="4A4A4A"/>
          <w:spacing w:val="0"/>
          <w:sz w:val="32"/>
          <w:szCs w:val="27"/>
          <w:shd w:val="clear" w:fill="FFFFFF"/>
        </w:rPr>
        <w:t>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4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人日题诗寄草堂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遥怜故人思故乡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4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柳条弄色不忍见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梅花满枝空断肠。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　　唐肃宗上元二年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公元761年的正月初七(人日)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时任蜀州刺史的高适给旅居成都的杜甫写诗慰问。这首诗名为《人日寄杜二拾遗》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写得极为用情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但杜甫收到后似乎反应很冷淡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直接搁了起来。直到将近十年后取出重读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才为之泪目。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　　杜甫当时的冷淡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可能就与李白有关;而追根溯源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李白、杜甫、高适这三位多年好友的关系发生突变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又与安史之乱期间唐玄宗的一项重大决策——“制置”有关。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　　755年冬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安史之乱爆发;756年6月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潼关失守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长安沦陷在即;6月12日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唐玄宗仓皇西逃;6月14日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发生马嵬坡事变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杨国忠、杨贵妃被杀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太子李亨留下主持平叛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唐玄宗继续逃难。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　　就在逃亡途中的7月15日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唐玄宗听从大臣房琯的建议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让自己的几个皇子分领天下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主要是:太子李亨主持北方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永王李璘(太子的弟弟)负责南方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这就是“制置”。可唐玄宗不知道的是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就在三天前的7月12日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李亨已经在灵武即了皇帝位(唐肃宗)。7月28日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唐玄宗到了成都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直到8月12日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灵武的通报才到达成都。玄宗只好派房琯等几位大臣给李亨送去玉玺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自己宣布禅位。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　　这一番阴差阳错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让大唐的危局雪上加霜。对唐玄宗来说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“制置”的决策也许符合“鸡蛋不放在一个篮子里”的理财观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可唐肃宗已经当了皇帝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当然不愿意自己的天下让弟弟“分一杯羹”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而永王李璘那边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还在坚决执行“制置”之策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聚集人马沿长江东下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要去收拾南方的半壁江山了。于是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一场皇家内部的激烈冲突上演了。可叹的是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李白、杜甫、高适三人都被卷入其中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而且分属三个阵营。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　　先说高适。他当时就在玄宗身边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对“制置”切谏不可。这个态度被唐肃宗得知后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高适很快被委以重任。756年12月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高适担任御史中丞、扬州大都督府长史、淮南节度使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前往南方对付李璘。而几乎就在同时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隐居庐山的李白应邀加入了永王的队伍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并写下了著名的组诗《永王东巡歌》。不久后的757年2月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永王失败被杀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李白也锒铛入狱。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　　李白该当何罪?这在当时成了一桩“要案”。为救李白挺身而出的重要人物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史书明确记录的就有郭子仪、张镐、宋若思等高官。可是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近在咫尺、身居高位、作为李白老友的高适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选择了缄默。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　　关于这桩历史公案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郭沫若在其名著《李白与杜甫》中着重提及。他认为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李白当时也是高适的讨伐对象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李白入狱是否出于高的指令不得而知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但他至少采取了作壁上观的态度。就这样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李白、杜甫、高适三位大诗人之间多年的友谊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成了风雨飘摇时代的牺牲品。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　　电影《长安三万里》抓住了这个动人的历史题材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但反其意而用之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以动画片的形式展示出一段“爱你经得起考验”的如诗般美妙的友情:高适不说话是为了避免“害了李白”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郭子仪为李白求情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也是高适写信招呼的。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　　真相究竟如何?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黑体" w:cs="微软雅黑"/>
          <w:i w:val="0"/>
          <w:iCs w:val="0"/>
          <w:caps w:val="0"/>
          <w:color w:val="4A4A4A"/>
          <w:spacing w:val="0"/>
          <w:sz w:val="32"/>
          <w:szCs w:val="27"/>
        </w:rPr>
      </w:pPr>
      <w:r>
        <w:rPr>
          <w:rFonts w:hint="eastAsia" w:ascii="微软雅黑" w:hAnsi="微软雅黑" w:eastAsia="黑体" w:cs="微软雅黑"/>
          <w:i w:val="0"/>
          <w:iCs w:val="0"/>
          <w:caps w:val="0"/>
          <w:color w:val="4A4A4A"/>
          <w:spacing w:val="0"/>
          <w:sz w:val="32"/>
          <w:szCs w:val="27"/>
          <w:shd w:val="clear" w:fill="FFFFFF"/>
        </w:rPr>
        <w:t>二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4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身在远藩无所预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心怀百忧复千虑。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2308" w:firstLineChars="85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今年人日空相忆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明年人日知何处?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　　接下来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高适在诗中谈到自己的处境。那么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高适、杜甫是怎么来到蜀地的?他们重逢后相处得如何?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　　先说杜甫吧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事情还得从“制置”说起。安史之乱前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杜甫一直在长安过着潦倒的求职生活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终于在战乱爆发的前一个月谋到一个小官;756年8月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杜甫被叛军抓获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被困在长安;757年5月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杜甫出逃凤翔投奔唐肃宗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被任命为左拾遗。但是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杜甫与宰相房琯渊源深厚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而房琯又是玄宗那边的——房琯被唐肃宗打击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758年6月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作为“房党”的严武、贾至、杜甫等人也都被贬谪。杜甫被贬为华州司功参军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并于759年夏季弃官赶往秦州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又经过半年的辗转奔波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在这年年底到了成都。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　　高适来得更早一些。平定永王之乱后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高适又参加了解救睢阳之围的军事行动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可惜援军晚到了几天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睢阳失陷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张巡、许远遇难。高适写了一篇《罢职还京次睢阳祭张巡许远文》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文中有“十城相望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百里不救”的句子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反映出官军内部的种种乱象。也是因为这种敢说话的风格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高适受到皇帝亲信李辅国的谗言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被贬了官。他先是在洛阳当了一阵太子詹事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759年5月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被任命为彭州刺史——次年改任蜀州刺史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先于杜甫半年来到了四川。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　　“诸侯非弃掷”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当时身在陇右的杜甫还写信宽慰过高适。但在高适看来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刺史虽也是一方大员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但比起节度使还是降了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而且远离中央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这对以天下安危为己任的他来说当然是一个沉重打击。“身在远藩无所预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心怀百忧复千虑”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高适的话风还是这么直接。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　　“行色秋将晚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交情老更亲”。虽然分属不同阵营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心底难免有芥蒂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但高适与杜甫在四川的这几年相交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总的来看还算温暖。两人有会面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有书信往来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高适作为兄长和高官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对杜甫也尽到了资助之谊。不过与杜甫的另一位好友比起来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他们的交往就显得有些“淡如水”了。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　　“你知道严武有多厉害!”电影里的这句台词很传神。严武是真的厉害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这位比杜甫还小14岁的“大人物”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在蜀中立下了赫赫战功。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　　公元761年12月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严武以成都尹、御史中丞、剑南节度使的身份来到蜀地担任最高长官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杜甫再也不用发愁“茅屋为秋风所破”了。两人过从甚密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唱和频繁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亲密度肉眼可见。可惜仅仅半年以后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严武又被调往中央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杜甫亲自送行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一直送到绵州。严武走后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高适接替了成都尹的职务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但此后的两年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杜甫没有再居住成都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而是在梓州、阆州一带停留。他还一度决定离开四川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连饯行酒都喝过了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但没走成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因为764年2月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严武又来了。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　　严武这次入蜀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与蜀地的危急形势有关。当时安史之乱刚刚结束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吐蕃对大唐的威胁又严峻起来。763年7月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吐蕃占据陇右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10月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一度攻陷长安。高适在蜀地训练军队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出兵吐蕃边境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希望以此牵制吐蕃兵力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但没能奏效。这年12月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吐蕃又攻陷了蜀地的松洲等三个州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高适不能援救。严武来蜀后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形势很快扭转。764年9月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严武领兵击破吐蕃7万大军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开疆拓土几百里。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　　也是这一年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严武表奏杜甫为检校工部员外郎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“杜工部”的称呼就是这么来的。765年4月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还不到40岁的严武突然病逝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杜甫后来为他写出了“公来雪山重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公去雪山轻”的句子。相较起来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杜甫对高适成绩的评价就差了不少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甚至在四川危急的时候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还写诗讽刺过。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　　如此看来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《长安三万里》结束部分对高适形象的“塑造”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人为拔高的味道过于浓厚了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尤其是片中对高适“暗救李白”的想象力发挥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有些地方明显与史实和常理相悖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但艺术创作的取舍与改造本来就是如此。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4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那么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高适与李白的那次后期相遇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究竟是怎么一回事呢?以辩证的眼光来看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现实世界其实很少有非黑即白的答案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只能说哪种理解更接近真相罢了。就拿杜甫与严武的交情来看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那么亲密无间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但史书还是留下了严武欲杀杜甫的记录。“纯粹”的答案往往经不起繁复世事的丈量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也更难阐释高适这样一个历经磨难与成功的复杂角色的内心世界。身为现代人的我们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对于历史人物的理解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有可共情、同理处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但也不可能完全契合他们真实的内心世界。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黑体" w:cs="微软雅黑"/>
          <w:i w:val="0"/>
          <w:iCs w:val="0"/>
          <w:caps w:val="0"/>
          <w:color w:val="4A4A4A"/>
          <w:spacing w:val="0"/>
          <w:sz w:val="32"/>
          <w:szCs w:val="27"/>
        </w:rPr>
      </w:pPr>
      <w:r>
        <w:rPr>
          <w:rFonts w:hint="eastAsia" w:ascii="微软雅黑" w:hAnsi="微软雅黑" w:eastAsia="黑体" w:cs="微软雅黑"/>
          <w:i w:val="0"/>
          <w:iCs w:val="0"/>
          <w:caps w:val="0"/>
          <w:color w:val="4A4A4A"/>
          <w:spacing w:val="0"/>
          <w:sz w:val="32"/>
          <w:szCs w:val="27"/>
          <w:shd w:val="clear" w:fill="FFFFFF"/>
        </w:rPr>
        <w:t>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4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一卧东山三十春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岂知书剑老风尘。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4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龙钟还忝二千石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愧尔东西南北人。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　　这首《人日寄杜二拾遗》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被认为是“高适晚年诗作中少有的动人篇章”。但在杜甫读来感受就未必如此:它太突出距离感了。当时杜在成都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高在崇州(蜀州刺史驻地)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相隔不到百里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怎么还说“遥怜故人”呢?末尾还在强调“两千石”(刺史俸禄)和“东西南北人”的对比。想当年(744年)李、杜、高三人同游梁宋齐鲁之地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何等亲密畅快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一贵一贱之间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变化这么大吗?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　　那么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高适到底是个怎样的人呢?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　　“二十解书剑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西游长安城。举头望君门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屈指取公卿。”成长在开元盛世的高适与李白、杜甫乃至所有人一样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有着乐观无比、豪情满怀的青年时代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但接下来的坎坷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让他们走出了不同的人生路。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　　从20岁起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高适在生活外观上与李杜差不多:隐居、交游、求职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但细考起来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高适又是那么与众不同。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　　从物质生活上看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高适诗作中很少有李白式的挥金如土、杜甫式的潦倒求助。他很清贫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但愿意自己耕田、钓鱼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游历中他颇具侠客风范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同时也能留意民生和政事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常做一些冷静的思考。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　　从诗风来看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高适与岑参合称“高岑”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同为盛唐最杰出的边塞诗人。以文学成就论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一般认为岑参更突出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他的诗作奇伟瑰丽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充满文人式的想象力。高适则文笔朴直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但慷慨悲凉、直抒胸臆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尤其是他能够洞察边疆、军旅中的一些弊端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这些元素恰恰是岑诗所缺乏的。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　　面对磨砺和苦难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高适展现出诗人中少有的坚忍和定力。他中年坎坷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48岁才谋得一个县尉的职位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三年后辞职;52岁又在陇右节度使哥舒翰手下做了三年幕僚。安史乱发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他跟随哥舒翰守潼关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溃败;跟随唐玄宗入蜀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后又到凤翔辅佐唐肃宗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55岁的高适终于得到一展抱负与能力的机会。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　　“务功名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尚节义”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《旧唐书》对高适的这个评价相当精准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但对任何人来说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功名与节义都不放弃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这太难做到了。当了大官之后他依然仗义执言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不惜得罪权贵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这对历经贫困的大人物来说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确实少见。他屡次掌管地方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都能做到“政存宽简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吏民便之”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与出身高贵的严武相比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这是个巨大反差。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　　最令人感动的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是他晚年诗作中流露的柔情。“今年人日空相忆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明年人日知何处”——你是否想起了“侬今葬花人笑痴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他年葬侬知是谁”?一位曾经襟怀豪迈、军旅倥偬的志士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而今身居高位、书剑俱老、人已龙钟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竟修炼出了如此的柔肠。也许4年前与李白的那次交集中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地位骤升的他还缺乏如此的情怀吧?这样的“老”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可以说是一种超脱、一种善意、一种温情;这样的“老”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更有一种深沉的魅力。恩怨、是非、利害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也许都还在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这点柔情也未必人人都能立刻领会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但这就够了。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　　数年之后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流落湖南、即将走到人生终点的杜甫再次打开这首诗时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不禁“泪洒行间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7"/>
          <w:szCs w:val="27"/>
          <w:shd w:val="clear" w:fill="FFFFFF"/>
        </w:rPr>
        <w:t>读终篇末”……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0OGU4ZWEzYTFhZTdkYTA1MWQyMDVhMzA0ODI5NDYifQ=="/>
  </w:docVars>
  <w:rsids>
    <w:rsidRoot w:val="00000000"/>
    <w:rsid w:val="2B536050"/>
    <w:rsid w:val="2FA14DA0"/>
    <w:rsid w:val="391B06FC"/>
    <w:rsid w:val="39774F19"/>
    <w:rsid w:val="3DCE73E3"/>
    <w:rsid w:val="4BA85876"/>
    <w:rsid w:val="4FC4177E"/>
    <w:rsid w:val="5B4C6B1D"/>
    <w:rsid w:val="645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2024-04-10T10:48:00Z</dcterms:created>
  <dc:creator>z1391</dc:creator>
  <cp:lastModifiedBy>火焱</cp:lastModifiedBy>
  <dcterms:modified xsi:type="dcterms:W3CDTF">2024-04-18T08:20:34Z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881E31D112DB440AA189597225862FB7</vt:lpwstr>
  </property>
</Properties>
</file>