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pacing w:line="560" w:lineRule="exact"/>
        <w:jc w:val="center"/>
        <w:rPr>
          <w:rFonts w:ascii="方正小标宋简体" w:hAnsi="华文中宋" w:eastAsia="方正小标宋简体"/>
          <w:sz w:val="40"/>
          <w:szCs w:val="32"/>
        </w:rPr>
      </w:pPr>
      <w:r>
        <w:rPr>
          <w:rFonts w:hint="eastAsia" w:ascii="方正小标宋简体" w:hAnsi="华文中宋" w:eastAsia="方正小标宋简体"/>
          <w:sz w:val="40"/>
          <w:szCs w:val="32"/>
        </w:rPr>
        <w:t>中国新闻奖副刊作品参评推荐表</w:t>
      </w:r>
    </w:p>
    <w:tbl>
      <w:tblPr>
        <w:tblStyle w:val="2"/>
        <w:tblW w:w="92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4"/>
        <w:gridCol w:w="974"/>
        <w:gridCol w:w="2835"/>
        <w:gridCol w:w="1466"/>
        <w:gridCol w:w="1049"/>
        <w:gridCol w:w="18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2118" w:type="dxa"/>
            <w:gridSpan w:val="2"/>
            <w:vMerge w:val="restart"/>
            <w:vAlign w:val="center"/>
          </w:tcPr>
          <w:p>
            <w:pPr>
              <w:widowControl w:val="0"/>
              <w:spacing w:line="400" w:lineRule="exact"/>
              <w:jc w:val="center"/>
              <w:rPr>
                <w:rFonts w:ascii="华文中宋" w:hAnsi="华文中宋" w:eastAsia="华文中宋"/>
                <w:sz w:val="28"/>
                <w:szCs w:val="20"/>
              </w:rPr>
            </w:pPr>
            <w:r>
              <w:rPr>
                <w:rFonts w:hint="eastAsia" w:ascii="华文中宋" w:hAnsi="华文中宋" w:eastAsia="华文中宋"/>
                <w:sz w:val="28"/>
                <w:szCs w:val="20"/>
              </w:rPr>
              <w:t>标题</w:t>
            </w:r>
          </w:p>
        </w:tc>
        <w:tc>
          <w:tcPr>
            <w:tcW w:w="4301" w:type="dxa"/>
            <w:gridSpan w:val="2"/>
            <w:vMerge w:val="restart"/>
            <w:vAlign w:val="center"/>
          </w:tcPr>
          <w:p>
            <w:pPr>
              <w:widowControl w:val="0"/>
              <w:autoSpaceDE w:val="0"/>
              <w:autoSpaceDN w:val="0"/>
              <w:adjustRightInd w:val="0"/>
              <w:spacing w:line="400" w:lineRule="exact"/>
              <w:rPr>
                <w:rFonts w:ascii="仿宋" w:eastAsia="仿宋" w:cs="仿宋"/>
                <w:sz w:val="28"/>
                <w:szCs w:val="28"/>
                <w:lang w:val="zh-CN"/>
              </w:rPr>
            </w:pPr>
            <w:r>
              <w:rPr>
                <w:rFonts w:hint="eastAsia" w:ascii="仿宋" w:eastAsia="仿宋" w:cs="仿宋"/>
                <w:sz w:val="28"/>
                <w:szCs w:val="28"/>
                <w:lang w:val="zh-CN"/>
              </w:rPr>
              <w:t>《新安江源头的光》</w:t>
            </w:r>
          </w:p>
        </w:tc>
        <w:tc>
          <w:tcPr>
            <w:tcW w:w="1049" w:type="dxa"/>
            <w:vAlign w:val="center"/>
          </w:tcPr>
          <w:p>
            <w:pPr>
              <w:widowControl w:val="0"/>
              <w:spacing w:line="400" w:lineRule="exact"/>
              <w:jc w:val="center"/>
              <w:rPr>
                <w:rFonts w:ascii="华文中宋" w:hAnsi="华文中宋" w:eastAsia="华文中宋"/>
                <w:sz w:val="28"/>
                <w:szCs w:val="20"/>
              </w:rPr>
            </w:pPr>
            <w:r>
              <w:rPr>
                <w:rFonts w:hint="eastAsia" w:ascii="华文中宋" w:hAnsi="华文中宋" w:eastAsia="华文中宋"/>
                <w:sz w:val="28"/>
                <w:szCs w:val="20"/>
              </w:rPr>
              <w:t>体裁</w:t>
            </w:r>
          </w:p>
        </w:tc>
        <w:tc>
          <w:tcPr>
            <w:tcW w:w="1824" w:type="dxa"/>
            <w:vAlign w:val="center"/>
          </w:tcPr>
          <w:p>
            <w:pPr>
              <w:widowControl w:val="0"/>
              <w:autoSpaceDE w:val="0"/>
              <w:autoSpaceDN w:val="0"/>
              <w:adjustRightInd w:val="0"/>
              <w:spacing w:line="400" w:lineRule="exact"/>
              <w:rPr>
                <w:rFonts w:ascii="仿宋" w:eastAsia="仿宋" w:cs="仿宋"/>
                <w:sz w:val="28"/>
                <w:szCs w:val="28"/>
                <w:lang w:val="zh-CN"/>
              </w:rPr>
            </w:pPr>
            <w:r>
              <w:rPr>
                <w:rFonts w:hint="eastAsia" w:ascii="仿宋" w:eastAsia="仿宋" w:cs="仿宋"/>
                <w:sz w:val="28"/>
                <w:szCs w:val="28"/>
                <w:lang w:val="zh-CN"/>
              </w:rPr>
              <w:t>报告文学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2118" w:type="dxa"/>
            <w:gridSpan w:val="2"/>
            <w:vMerge w:val="continue"/>
            <w:vAlign w:val="center"/>
          </w:tcPr>
          <w:p>
            <w:pPr>
              <w:widowControl w:val="0"/>
              <w:autoSpaceDE w:val="0"/>
              <w:autoSpaceDN w:val="0"/>
              <w:adjustRightInd w:val="0"/>
              <w:spacing w:line="400" w:lineRule="exact"/>
              <w:jc w:val="center"/>
              <w:rPr>
                <w:rFonts w:ascii="仿宋" w:eastAsia="仿宋" w:cs="仿宋"/>
                <w:b/>
                <w:bCs/>
                <w:sz w:val="28"/>
                <w:szCs w:val="28"/>
                <w:lang w:val="zh-CN"/>
              </w:rPr>
            </w:pPr>
          </w:p>
        </w:tc>
        <w:tc>
          <w:tcPr>
            <w:tcW w:w="4301" w:type="dxa"/>
            <w:gridSpan w:val="2"/>
            <w:vMerge w:val="continue"/>
            <w:vAlign w:val="center"/>
          </w:tcPr>
          <w:p>
            <w:pPr>
              <w:widowControl w:val="0"/>
              <w:autoSpaceDE w:val="0"/>
              <w:autoSpaceDN w:val="0"/>
              <w:adjustRightInd w:val="0"/>
              <w:spacing w:line="400" w:lineRule="exact"/>
              <w:jc w:val="center"/>
              <w:rPr>
                <w:rFonts w:ascii="仿宋" w:eastAsia="仿宋" w:cs="仿宋"/>
                <w:sz w:val="28"/>
                <w:szCs w:val="28"/>
                <w:lang w:val="zh-CN"/>
              </w:rPr>
            </w:pPr>
          </w:p>
        </w:tc>
        <w:tc>
          <w:tcPr>
            <w:tcW w:w="1049" w:type="dxa"/>
            <w:vAlign w:val="center"/>
          </w:tcPr>
          <w:p>
            <w:pPr>
              <w:widowControl w:val="0"/>
              <w:spacing w:line="400" w:lineRule="exact"/>
              <w:jc w:val="center"/>
              <w:rPr>
                <w:rFonts w:ascii="华文中宋" w:hAnsi="华文中宋" w:eastAsia="华文中宋"/>
                <w:sz w:val="28"/>
                <w:szCs w:val="20"/>
              </w:rPr>
            </w:pPr>
            <w:r>
              <w:rPr>
                <w:rFonts w:hint="eastAsia" w:ascii="华文中宋" w:hAnsi="华文中宋" w:eastAsia="华文中宋"/>
                <w:sz w:val="28"/>
                <w:szCs w:val="20"/>
              </w:rPr>
              <w:t>字数</w:t>
            </w:r>
          </w:p>
        </w:tc>
        <w:tc>
          <w:tcPr>
            <w:tcW w:w="1824" w:type="dxa"/>
            <w:vAlign w:val="center"/>
          </w:tcPr>
          <w:p>
            <w:pPr>
              <w:widowControl w:val="0"/>
              <w:autoSpaceDE w:val="0"/>
              <w:autoSpaceDN w:val="0"/>
              <w:adjustRightInd w:val="0"/>
              <w:spacing w:line="400" w:lineRule="exact"/>
              <w:rPr>
                <w:rFonts w:hint="default" w:ascii="仿宋" w:eastAsia="仿宋" w:cs="仿宋"/>
                <w:sz w:val="28"/>
                <w:szCs w:val="28"/>
                <w:lang w:val="en-US" w:eastAsia="zh-CN"/>
              </w:rPr>
            </w:pPr>
            <w:r>
              <w:rPr>
                <w:rFonts w:hint="eastAsia" w:ascii="仿宋" w:eastAsia="仿宋" w:cs="仿宋"/>
                <w:sz w:val="28"/>
                <w:szCs w:val="28"/>
                <w:lang w:val="en-US" w:eastAsia="zh-CN"/>
              </w:rPr>
              <w:t>3477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118" w:type="dxa"/>
            <w:gridSpan w:val="2"/>
            <w:vAlign w:val="center"/>
          </w:tcPr>
          <w:p>
            <w:pPr>
              <w:widowControl w:val="0"/>
              <w:spacing w:line="400" w:lineRule="exact"/>
              <w:jc w:val="center"/>
              <w:rPr>
                <w:rFonts w:ascii="华文中宋" w:hAnsi="华文中宋" w:eastAsia="华文中宋"/>
                <w:sz w:val="28"/>
                <w:szCs w:val="20"/>
              </w:rPr>
            </w:pPr>
            <w:r>
              <w:rPr>
                <w:rFonts w:hint="eastAsia" w:ascii="华文中宋" w:hAnsi="华文中宋" w:eastAsia="华文中宋"/>
                <w:sz w:val="28"/>
                <w:szCs w:val="20"/>
              </w:rPr>
              <w:t>作者</w:t>
            </w:r>
          </w:p>
        </w:tc>
        <w:tc>
          <w:tcPr>
            <w:tcW w:w="2835" w:type="dxa"/>
            <w:vAlign w:val="center"/>
          </w:tcPr>
          <w:p>
            <w:pPr>
              <w:widowControl w:val="0"/>
              <w:ind w:firstLine="420" w:firstLineChars="200"/>
              <w:rPr>
                <w:rFonts w:ascii="仿宋" w:hAnsi="仿宋" w:eastAsia="仿宋"/>
                <w:szCs w:val="21"/>
              </w:rPr>
            </w:pPr>
            <w:r>
              <w:rPr>
                <w:rFonts w:hint="eastAsia" w:ascii="仿宋" w:hAnsi="仿宋" w:eastAsia="仿宋"/>
                <w:szCs w:val="21"/>
              </w:rPr>
              <w:t>许若齐</w:t>
            </w:r>
          </w:p>
        </w:tc>
        <w:tc>
          <w:tcPr>
            <w:tcW w:w="1466" w:type="dxa"/>
            <w:vAlign w:val="center"/>
          </w:tcPr>
          <w:p>
            <w:pPr>
              <w:widowControl w:val="0"/>
              <w:spacing w:line="400" w:lineRule="exact"/>
              <w:jc w:val="center"/>
              <w:rPr>
                <w:rFonts w:ascii="华文中宋" w:hAnsi="华文中宋" w:eastAsia="华文中宋"/>
                <w:sz w:val="28"/>
                <w:szCs w:val="20"/>
              </w:rPr>
            </w:pPr>
            <w:r>
              <w:rPr>
                <w:rFonts w:hint="eastAsia" w:ascii="华文中宋" w:hAnsi="华文中宋" w:eastAsia="华文中宋"/>
                <w:sz w:val="28"/>
                <w:szCs w:val="20"/>
              </w:rPr>
              <w:t>编辑</w:t>
            </w:r>
          </w:p>
        </w:tc>
        <w:tc>
          <w:tcPr>
            <w:tcW w:w="2873" w:type="dxa"/>
            <w:gridSpan w:val="2"/>
            <w:vAlign w:val="center"/>
          </w:tcPr>
          <w:p>
            <w:pPr>
              <w:widowControl w:val="0"/>
              <w:ind w:firstLine="420" w:firstLineChars="200"/>
              <w:rPr>
                <w:rFonts w:ascii="仿宋" w:hAnsi="仿宋" w:eastAsia="仿宋"/>
                <w:szCs w:val="21"/>
              </w:rPr>
            </w:pPr>
            <w:r>
              <w:rPr>
                <w:rFonts w:hint="eastAsia" w:ascii="仿宋" w:hAnsi="仿宋" w:eastAsia="仿宋"/>
                <w:szCs w:val="21"/>
              </w:rPr>
              <w:t>周玉娴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exact"/>
          <w:jc w:val="center"/>
        </w:trPr>
        <w:tc>
          <w:tcPr>
            <w:tcW w:w="2118" w:type="dxa"/>
            <w:gridSpan w:val="2"/>
            <w:vAlign w:val="center"/>
          </w:tcPr>
          <w:p>
            <w:pPr>
              <w:widowControl w:val="0"/>
              <w:spacing w:line="400" w:lineRule="exact"/>
              <w:jc w:val="center"/>
              <w:rPr>
                <w:rFonts w:ascii="华文中宋" w:hAnsi="华文中宋" w:eastAsia="华文中宋"/>
                <w:sz w:val="28"/>
                <w:szCs w:val="20"/>
              </w:rPr>
            </w:pPr>
            <w:r>
              <w:rPr>
                <w:rFonts w:hint="eastAsia" w:ascii="华文中宋" w:hAnsi="华文中宋" w:eastAsia="华文中宋"/>
                <w:sz w:val="28"/>
                <w:szCs w:val="20"/>
              </w:rPr>
              <w:t>原创单位</w:t>
            </w:r>
          </w:p>
        </w:tc>
        <w:tc>
          <w:tcPr>
            <w:tcW w:w="2835" w:type="dxa"/>
            <w:vAlign w:val="center"/>
          </w:tcPr>
          <w:p>
            <w:pPr>
              <w:widowControl w:val="0"/>
              <w:ind w:firstLine="420" w:firstLineChars="200"/>
              <w:rPr>
                <w:rFonts w:ascii="仿宋" w:hAnsi="仿宋" w:eastAsia="仿宋"/>
                <w:szCs w:val="21"/>
              </w:rPr>
            </w:pPr>
            <w:r>
              <w:rPr>
                <w:rFonts w:hint="eastAsia" w:ascii="仿宋" w:hAnsi="仿宋" w:eastAsia="仿宋"/>
                <w:szCs w:val="21"/>
              </w:rPr>
              <w:t>《国家电网报》</w:t>
            </w:r>
          </w:p>
        </w:tc>
        <w:tc>
          <w:tcPr>
            <w:tcW w:w="1466" w:type="dxa"/>
            <w:vAlign w:val="center"/>
          </w:tcPr>
          <w:p>
            <w:pPr>
              <w:widowControl w:val="0"/>
              <w:spacing w:line="400" w:lineRule="exact"/>
              <w:jc w:val="center"/>
              <w:rPr>
                <w:rFonts w:ascii="华文中宋" w:hAnsi="华文中宋" w:eastAsia="华文中宋"/>
                <w:sz w:val="28"/>
                <w:szCs w:val="20"/>
              </w:rPr>
            </w:pPr>
            <w:r>
              <w:rPr>
                <w:rFonts w:hint="eastAsia" w:ascii="华文中宋" w:hAnsi="华文中宋" w:eastAsia="华文中宋"/>
                <w:sz w:val="28"/>
                <w:szCs w:val="20"/>
              </w:rPr>
              <w:t>刊载单位</w:t>
            </w:r>
          </w:p>
        </w:tc>
        <w:tc>
          <w:tcPr>
            <w:tcW w:w="2873" w:type="dxa"/>
            <w:gridSpan w:val="2"/>
            <w:vAlign w:val="center"/>
          </w:tcPr>
          <w:p>
            <w:pPr>
              <w:widowControl w:val="0"/>
              <w:autoSpaceDE w:val="0"/>
              <w:autoSpaceDN w:val="0"/>
              <w:adjustRightInd w:val="0"/>
              <w:spacing w:line="400" w:lineRule="exact"/>
              <w:jc w:val="center"/>
              <w:rPr>
                <w:rFonts w:ascii="仿宋" w:eastAsia="仿宋" w:cs="仿宋"/>
                <w:sz w:val="28"/>
                <w:szCs w:val="28"/>
                <w:lang w:val="zh-CN"/>
              </w:rPr>
            </w:pPr>
            <w:r>
              <w:rPr>
                <w:rFonts w:hint="eastAsia" w:ascii="仿宋" w:eastAsia="仿宋" w:cs="仿宋"/>
                <w:sz w:val="28"/>
                <w:szCs w:val="28"/>
                <w:lang w:val="zh-CN"/>
              </w:rPr>
              <w:t>《国家电网报》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2118" w:type="dxa"/>
            <w:gridSpan w:val="2"/>
            <w:vAlign w:val="center"/>
          </w:tcPr>
          <w:p>
            <w:pPr>
              <w:widowControl w:val="0"/>
              <w:spacing w:line="400" w:lineRule="exact"/>
              <w:jc w:val="center"/>
              <w:rPr>
                <w:rFonts w:ascii="华文中宋" w:hAnsi="华文中宋" w:eastAsia="华文中宋"/>
                <w:sz w:val="28"/>
                <w:szCs w:val="20"/>
              </w:rPr>
            </w:pPr>
            <w:r>
              <w:rPr>
                <w:rFonts w:hint="eastAsia" w:ascii="华文中宋" w:hAnsi="华文中宋" w:eastAsia="华文中宋"/>
                <w:sz w:val="28"/>
                <w:szCs w:val="20"/>
              </w:rPr>
              <w:t>刊发版面名称及版次</w:t>
            </w:r>
          </w:p>
        </w:tc>
        <w:tc>
          <w:tcPr>
            <w:tcW w:w="2835" w:type="dxa"/>
            <w:vAlign w:val="center"/>
          </w:tcPr>
          <w:p>
            <w:pPr>
              <w:widowControl w:val="0"/>
              <w:autoSpaceDE w:val="0"/>
              <w:autoSpaceDN w:val="0"/>
              <w:adjustRightInd w:val="0"/>
              <w:spacing w:line="400" w:lineRule="exact"/>
              <w:jc w:val="center"/>
              <w:rPr>
                <w:rFonts w:ascii="仿宋" w:eastAsia="仿宋" w:cs="仿宋"/>
                <w:sz w:val="28"/>
                <w:szCs w:val="28"/>
                <w:lang w:val="zh-CN"/>
              </w:rPr>
            </w:pPr>
            <w:r>
              <w:rPr>
                <w:rFonts w:hint="eastAsia" w:ascii="仿宋" w:eastAsia="仿宋" w:cs="仿宋"/>
                <w:sz w:val="28"/>
                <w:szCs w:val="28"/>
                <w:lang w:val="zh-CN"/>
              </w:rPr>
              <w:t>亮周刊5版</w:t>
            </w:r>
          </w:p>
        </w:tc>
        <w:tc>
          <w:tcPr>
            <w:tcW w:w="1466" w:type="dxa"/>
            <w:vAlign w:val="center"/>
          </w:tcPr>
          <w:p>
            <w:pPr>
              <w:widowControl w:val="0"/>
              <w:autoSpaceDE w:val="0"/>
              <w:autoSpaceDN w:val="0"/>
              <w:adjustRightInd w:val="0"/>
              <w:spacing w:line="400" w:lineRule="exact"/>
              <w:rPr>
                <w:rFonts w:ascii="仿宋" w:eastAsia="仿宋" w:cs="仿宋"/>
                <w:sz w:val="28"/>
                <w:szCs w:val="28"/>
                <w:lang w:val="zh-CN"/>
              </w:rPr>
            </w:pPr>
            <w:r>
              <w:rPr>
                <w:rFonts w:hint="eastAsia" w:ascii="华文中宋" w:hAnsi="华文中宋" w:eastAsia="华文中宋"/>
                <w:sz w:val="28"/>
                <w:szCs w:val="20"/>
              </w:rPr>
              <w:t>发表日期</w:t>
            </w:r>
          </w:p>
        </w:tc>
        <w:tc>
          <w:tcPr>
            <w:tcW w:w="2873" w:type="dxa"/>
            <w:gridSpan w:val="2"/>
            <w:vAlign w:val="center"/>
          </w:tcPr>
          <w:p>
            <w:pPr>
              <w:widowControl w:val="0"/>
              <w:autoSpaceDE w:val="0"/>
              <w:autoSpaceDN w:val="0"/>
              <w:adjustRightInd w:val="0"/>
              <w:spacing w:line="400" w:lineRule="exact"/>
              <w:rPr>
                <w:rFonts w:ascii="仿宋" w:eastAsia="仿宋" w:cs="仿宋"/>
                <w:sz w:val="28"/>
                <w:szCs w:val="28"/>
                <w:lang w:val="zh-CN"/>
              </w:rPr>
            </w:pPr>
            <w:r>
              <w:rPr>
                <w:rFonts w:ascii="仿宋" w:eastAsia="仿宋" w:cs="仿宋"/>
                <w:sz w:val="28"/>
                <w:szCs w:val="28"/>
                <w:lang w:val="zh-CN"/>
              </w:rPr>
              <w:t>2</w:t>
            </w:r>
            <w:r>
              <w:rPr>
                <w:rFonts w:hint="eastAsia" w:ascii="仿宋" w:eastAsia="仿宋" w:cs="仿宋"/>
                <w:sz w:val="28"/>
                <w:szCs w:val="28"/>
                <w:lang w:val="zh-CN"/>
              </w:rPr>
              <w:t>02</w:t>
            </w:r>
            <w:r>
              <w:rPr>
                <w:rFonts w:hint="eastAsia" w:ascii="仿宋" w:eastAsia="仿宋" w:cs="仿宋"/>
                <w:sz w:val="28"/>
                <w:szCs w:val="28"/>
              </w:rPr>
              <w:t>3</w:t>
            </w:r>
            <w:r>
              <w:rPr>
                <w:rFonts w:hint="eastAsia" w:ascii="仿宋" w:eastAsia="仿宋" w:cs="仿宋"/>
                <w:sz w:val="28"/>
                <w:szCs w:val="28"/>
                <w:lang w:val="zh-CN"/>
              </w:rPr>
              <w:t>年</w:t>
            </w:r>
            <w:r>
              <w:rPr>
                <w:rFonts w:hint="eastAsia" w:ascii="仿宋" w:eastAsia="仿宋" w:cs="仿宋"/>
                <w:sz w:val="28"/>
                <w:szCs w:val="28"/>
                <w:lang w:val="en-US" w:eastAsia="zh-CN"/>
              </w:rPr>
              <w:t>8</w:t>
            </w:r>
            <w:r>
              <w:rPr>
                <w:rFonts w:hint="eastAsia" w:ascii="仿宋" w:eastAsia="仿宋" w:cs="仿宋"/>
                <w:sz w:val="28"/>
                <w:szCs w:val="28"/>
                <w:lang w:val="zh-CN"/>
              </w:rPr>
              <w:t>月</w:t>
            </w:r>
            <w:r>
              <w:rPr>
                <w:rFonts w:hint="eastAsia" w:ascii="仿宋" w:eastAsia="仿宋" w:cs="仿宋"/>
                <w:sz w:val="28"/>
                <w:szCs w:val="28"/>
                <w:lang w:val="en-US" w:eastAsia="zh-CN"/>
              </w:rPr>
              <w:t>25</w:t>
            </w:r>
            <w:r>
              <w:rPr>
                <w:rFonts w:hint="eastAsia" w:ascii="仿宋" w:eastAsia="仿宋" w:cs="仿宋"/>
                <w:sz w:val="28"/>
                <w:szCs w:val="28"/>
                <w:lang w:val="zh-CN"/>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6" w:hRule="exact"/>
          <w:jc w:val="center"/>
        </w:trPr>
        <w:tc>
          <w:tcPr>
            <w:tcW w:w="1144" w:type="dxa"/>
            <w:vAlign w:val="center"/>
          </w:tcPr>
          <w:p>
            <w:pPr>
              <w:widowControl w:val="0"/>
              <w:spacing w:line="340" w:lineRule="exact"/>
              <w:jc w:val="center"/>
              <w:rPr>
                <w:rFonts w:ascii="华文中宋" w:hAnsi="华文中宋" w:eastAsia="华文中宋"/>
                <w:sz w:val="28"/>
              </w:rPr>
            </w:pPr>
            <w:r>
              <w:rPr>
                <w:rFonts w:hint="eastAsia" w:ascii="华文中宋" w:hAnsi="华文中宋" w:eastAsia="华文中宋"/>
                <w:sz w:val="28"/>
              </w:rPr>
              <w:t xml:space="preserve">  ︵</w:t>
            </w:r>
          </w:p>
          <w:p>
            <w:pPr>
              <w:widowControl w:val="0"/>
              <w:spacing w:line="340" w:lineRule="exact"/>
              <w:jc w:val="center"/>
              <w:rPr>
                <w:rFonts w:ascii="华文中宋" w:hAnsi="华文中宋" w:eastAsia="华文中宋"/>
                <w:sz w:val="28"/>
              </w:rPr>
            </w:pPr>
            <w:r>
              <w:rPr>
                <w:rFonts w:hint="eastAsia" w:ascii="华文中宋" w:hAnsi="华文中宋" w:eastAsia="华文中宋"/>
                <w:sz w:val="28"/>
              </w:rPr>
              <w:t>作采</w:t>
            </w:r>
          </w:p>
          <w:p>
            <w:pPr>
              <w:widowControl w:val="0"/>
              <w:spacing w:line="340" w:lineRule="exact"/>
              <w:jc w:val="center"/>
              <w:rPr>
                <w:rFonts w:ascii="华文中宋" w:hAnsi="华文中宋" w:eastAsia="华文中宋"/>
                <w:sz w:val="28"/>
              </w:rPr>
            </w:pPr>
            <w:r>
              <w:rPr>
                <w:rFonts w:hint="eastAsia" w:ascii="华文中宋" w:hAnsi="华文中宋" w:eastAsia="华文中宋"/>
                <w:sz w:val="28"/>
              </w:rPr>
              <w:t>品编</w:t>
            </w:r>
          </w:p>
          <w:p>
            <w:pPr>
              <w:widowControl w:val="0"/>
              <w:spacing w:line="340" w:lineRule="exact"/>
              <w:jc w:val="center"/>
              <w:rPr>
                <w:rFonts w:ascii="华文中宋" w:hAnsi="华文中宋" w:eastAsia="华文中宋"/>
                <w:sz w:val="28"/>
              </w:rPr>
            </w:pPr>
            <w:r>
              <w:rPr>
                <w:rFonts w:hint="eastAsia" w:ascii="华文中宋" w:hAnsi="华文中宋" w:eastAsia="华文中宋"/>
                <w:sz w:val="28"/>
              </w:rPr>
              <w:t>简过</w:t>
            </w:r>
          </w:p>
          <w:p>
            <w:pPr>
              <w:widowControl w:val="0"/>
              <w:spacing w:line="340" w:lineRule="exact"/>
              <w:jc w:val="center"/>
              <w:rPr>
                <w:rFonts w:ascii="华文中宋" w:hAnsi="华文中宋" w:eastAsia="华文中宋"/>
                <w:sz w:val="28"/>
              </w:rPr>
            </w:pPr>
            <w:r>
              <w:rPr>
                <w:rFonts w:hint="eastAsia" w:ascii="华文中宋" w:hAnsi="华文中宋" w:eastAsia="华文中宋"/>
                <w:sz w:val="28"/>
              </w:rPr>
              <w:t>介程</w:t>
            </w:r>
          </w:p>
          <w:p>
            <w:pPr>
              <w:widowControl w:val="0"/>
              <w:spacing w:line="340" w:lineRule="exact"/>
              <w:jc w:val="center"/>
              <w:rPr>
                <w:rFonts w:ascii="华文中宋" w:hAnsi="华文中宋" w:eastAsia="华文中宋"/>
                <w:sz w:val="28"/>
              </w:rPr>
            </w:pPr>
            <w:r>
              <w:rPr>
                <w:rFonts w:hint="eastAsia" w:ascii="华文中宋" w:hAnsi="华文中宋" w:eastAsia="华文中宋"/>
                <w:sz w:val="28"/>
              </w:rPr>
              <w:t xml:space="preserve">  ︶</w:t>
            </w:r>
          </w:p>
        </w:tc>
        <w:tc>
          <w:tcPr>
            <w:tcW w:w="8148" w:type="dxa"/>
            <w:gridSpan w:val="5"/>
          </w:tcPr>
          <w:p>
            <w:pPr>
              <w:widowControl w:val="0"/>
              <w:ind w:firstLine="420" w:firstLineChars="200"/>
              <w:rPr>
                <w:rFonts w:ascii="仿宋" w:hAnsi="仿宋" w:eastAsia="仿宋"/>
                <w:w w:val="95"/>
                <w:szCs w:val="21"/>
              </w:rPr>
            </w:pPr>
            <w:r>
              <w:rPr>
                <w:rFonts w:hint="eastAsia" w:ascii="仿宋" w:hAnsi="仿宋" w:eastAsia="仿宋"/>
                <w:szCs w:val="21"/>
              </w:rPr>
              <w:t>2019年12月，安徽休宁县原水电供区电网资产和供电业务移交国家电网有限公司。到2022年12月，三年多时间，当地的年供电量由2019年的303万千瓦时提升至2022年的近600万千瓦时；户均容量由0.57千伏安提升至4.0千伏安。在新安江源头，供电员工忠诚践行人民电业为人民的企业宗旨。2023年5月，《国家电网报》社邀请中国作家协会会员、电力作家许若齐走访了休宁县鹤城乡的新安源村、牌楼下村、鱼塘村和流口镇的黄三村、前山村等数个村庄，采访当地居民用电感受的变化，创作此文。此文在报纸发表后，此文被《黄山日报》全文转载，又在《国家电网报》数字报和电网头条发布，获得读者大量转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9" w:hRule="exact"/>
          <w:jc w:val="center"/>
        </w:trPr>
        <w:tc>
          <w:tcPr>
            <w:tcW w:w="1144" w:type="dxa"/>
            <w:vAlign w:val="center"/>
          </w:tcPr>
          <w:p>
            <w:pPr>
              <w:widowControl w:val="0"/>
              <w:spacing w:line="380" w:lineRule="exact"/>
              <w:jc w:val="center"/>
              <w:rPr>
                <w:rFonts w:ascii="华文中宋" w:hAnsi="华文中宋" w:eastAsia="华文中宋"/>
                <w:sz w:val="28"/>
              </w:rPr>
            </w:pPr>
            <w:r>
              <w:rPr>
                <w:rFonts w:hint="eastAsia" w:ascii="华文中宋" w:hAnsi="华文中宋" w:eastAsia="华文中宋"/>
                <w:sz w:val="28"/>
              </w:rPr>
              <w:t>社</w:t>
            </w:r>
          </w:p>
          <w:p>
            <w:pPr>
              <w:widowControl w:val="0"/>
              <w:spacing w:line="380" w:lineRule="exact"/>
              <w:jc w:val="center"/>
              <w:rPr>
                <w:rFonts w:ascii="华文中宋" w:hAnsi="华文中宋" w:eastAsia="华文中宋"/>
                <w:sz w:val="28"/>
              </w:rPr>
            </w:pPr>
            <w:r>
              <w:rPr>
                <w:rFonts w:hint="eastAsia" w:ascii="华文中宋" w:hAnsi="华文中宋" w:eastAsia="华文中宋"/>
                <w:sz w:val="28"/>
              </w:rPr>
              <w:t>会</w:t>
            </w:r>
          </w:p>
          <w:p>
            <w:pPr>
              <w:widowControl w:val="0"/>
              <w:spacing w:line="380" w:lineRule="exact"/>
              <w:jc w:val="center"/>
              <w:rPr>
                <w:rFonts w:ascii="华文中宋" w:hAnsi="华文中宋" w:eastAsia="华文中宋"/>
                <w:sz w:val="28"/>
              </w:rPr>
            </w:pPr>
            <w:r>
              <w:rPr>
                <w:rFonts w:hint="eastAsia" w:ascii="华文中宋" w:hAnsi="华文中宋" w:eastAsia="华文中宋"/>
                <w:sz w:val="28"/>
              </w:rPr>
              <w:t>效</w:t>
            </w:r>
          </w:p>
          <w:p>
            <w:pPr>
              <w:widowControl w:val="0"/>
              <w:spacing w:line="380" w:lineRule="exact"/>
              <w:jc w:val="center"/>
              <w:rPr>
                <w:rFonts w:ascii="华文中宋" w:hAnsi="华文中宋" w:eastAsia="华文中宋"/>
                <w:sz w:val="28"/>
              </w:rPr>
            </w:pPr>
            <w:r>
              <w:rPr>
                <w:rFonts w:hint="eastAsia" w:ascii="华文中宋" w:hAnsi="华文中宋" w:eastAsia="华文中宋"/>
                <w:sz w:val="28"/>
              </w:rPr>
              <w:t>果</w:t>
            </w:r>
          </w:p>
        </w:tc>
        <w:tc>
          <w:tcPr>
            <w:tcW w:w="8148" w:type="dxa"/>
            <w:gridSpan w:val="5"/>
          </w:tcPr>
          <w:p>
            <w:pPr>
              <w:widowControl w:val="0"/>
              <w:ind w:firstLine="420"/>
              <w:rPr>
                <w:rFonts w:ascii="仿宋" w:hAnsi="仿宋" w:eastAsia="仿宋"/>
                <w:szCs w:val="21"/>
              </w:rPr>
            </w:pPr>
            <w:r>
              <w:rPr>
                <w:rFonts w:hint="eastAsia" w:ascii="仿宋" w:hAnsi="仿宋" w:eastAsia="仿宋"/>
                <w:szCs w:val="21"/>
                <w:lang w:eastAsia="zh-CN"/>
              </w:rPr>
              <w:t>此文在《国家电网报》刊发后，</w:t>
            </w:r>
            <w:r>
              <w:rPr>
                <w:rFonts w:hint="eastAsia" w:ascii="仿宋" w:hAnsi="仿宋" w:eastAsia="仿宋" w:cstheme="minorBidi"/>
                <w:kern w:val="2"/>
                <w:sz w:val="21"/>
                <w:szCs w:val="21"/>
                <w:lang w:val="en-US" w:eastAsia="zh-CN" w:bidi="ar-SA"/>
              </w:rPr>
              <w:t>被《黄山日报》全文转载，</w:t>
            </w:r>
            <w:r>
              <w:rPr>
                <w:rFonts w:hint="eastAsia" w:ascii="仿宋" w:hAnsi="仿宋" w:eastAsia="仿宋"/>
                <w:szCs w:val="21"/>
                <w:lang w:eastAsia="zh-CN"/>
              </w:rPr>
              <w:t>被“电网头条”转载，在中国电力作家协会会员微信群内被广泛转发。</w:t>
            </w:r>
            <w:r>
              <w:rPr>
                <w:rFonts w:hint="eastAsia" w:ascii="仿宋" w:hAnsi="仿宋" w:eastAsia="仿宋"/>
                <w:szCs w:val="21"/>
                <w:lang w:val="en-US" w:eastAsia="zh-CN"/>
              </w:rPr>
              <w:t>2023年10月1日，此文被中国报纸副刊研究会主办的“中国副刊”微信公众号转载，阅读量超过600人次</w:t>
            </w:r>
            <w:r>
              <w:rPr>
                <w:rFonts w:hint="eastAsia" w:ascii="仿宋" w:hAnsi="仿宋" w:eastAsia="仿宋"/>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4" w:hRule="atLeast"/>
          <w:jc w:val="center"/>
        </w:trPr>
        <w:tc>
          <w:tcPr>
            <w:tcW w:w="1144" w:type="dxa"/>
            <w:vAlign w:val="center"/>
          </w:tcPr>
          <w:p>
            <w:pPr>
              <w:widowControl w:val="0"/>
              <w:spacing w:line="380" w:lineRule="exact"/>
              <w:jc w:val="center"/>
              <w:rPr>
                <w:rFonts w:ascii="华文中宋" w:hAnsi="华文中宋" w:eastAsia="华文中宋"/>
                <w:sz w:val="28"/>
              </w:rPr>
            </w:pPr>
            <w:r>
              <w:rPr>
                <w:rFonts w:hint="eastAsia" w:ascii="华文中宋" w:hAnsi="华文中宋" w:eastAsia="华文中宋"/>
                <w:sz w:val="28"/>
              </w:rPr>
              <w:t xml:space="preserve">  ︵</w:t>
            </w:r>
          </w:p>
          <w:p>
            <w:pPr>
              <w:widowControl w:val="0"/>
              <w:spacing w:line="380" w:lineRule="exact"/>
              <w:jc w:val="center"/>
              <w:rPr>
                <w:rFonts w:ascii="华文中宋" w:hAnsi="华文中宋" w:eastAsia="华文中宋"/>
                <w:sz w:val="28"/>
              </w:rPr>
            </w:pPr>
            <w:r>
              <w:rPr>
                <w:rFonts w:hint="eastAsia" w:ascii="华文中宋" w:hAnsi="华文中宋" w:eastAsia="华文中宋"/>
                <w:sz w:val="28"/>
              </w:rPr>
              <w:t>初推</w:t>
            </w:r>
          </w:p>
          <w:p>
            <w:pPr>
              <w:widowControl w:val="0"/>
              <w:spacing w:line="380" w:lineRule="exact"/>
              <w:jc w:val="center"/>
              <w:rPr>
                <w:rFonts w:ascii="华文中宋" w:hAnsi="华文中宋" w:eastAsia="华文中宋"/>
                <w:sz w:val="28"/>
              </w:rPr>
            </w:pPr>
            <w:r>
              <w:rPr>
                <w:rFonts w:hint="eastAsia" w:ascii="华文中宋" w:hAnsi="华文中宋" w:eastAsia="华文中宋"/>
                <w:sz w:val="28"/>
              </w:rPr>
              <w:t>评荐</w:t>
            </w:r>
          </w:p>
          <w:p>
            <w:pPr>
              <w:widowControl w:val="0"/>
              <w:spacing w:line="380" w:lineRule="exact"/>
              <w:jc w:val="center"/>
              <w:rPr>
                <w:rFonts w:ascii="华文中宋" w:hAnsi="华文中宋" w:eastAsia="华文中宋"/>
                <w:sz w:val="28"/>
              </w:rPr>
            </w:pPr>
            <w:r>
              <w:rPr>
                <w:rFonts w:hint="eastAsia" w:ascii="华文中宋" w:hAnsi="华文中宋" w:eastAsia="华文中宋"/>
                <w:sz w:val="28"/>
              </w:rPr>
              <w:t>评理</w:t>
            </w:r>
          </w:p>
          <w:p>
            <w:pPr>
              <w:widowControl w:val="0"/>
              <w:spacing w:line="380" w:lineRule="exact"/>
              <w:jc w:val="center"/>
              <w:rPr>
                <w:rFonts w:ascii="华文中宋" w:hAnsi="华文中宋" w:eastAsia="华文中宋"/>
                <w:sz w:val="28"/>
              </w:rPr>
            </w:pPr>
            <w:r>
              <w:rPr>
                <w:rFonts w:hint="eastAsia" w:ascii="华文中宋" w:hAnsi="华文中宋" w:eastAsia="华文中宋"/>
                <w:sz w:val="28"/>
              </w:rPr>
              <w:t>语由</w:t>
            </w:r>
          </w:p>
          <w:p>
            <w:pPr>
              <w:widowControl w:val="0"/>
              <w:spacing w:line="340" w:lineRule="exact"/>
              <w:rPr>
                <w:rFonts w:ascii="华文中宋" w:hAnsi="华文中宋" w:eastAsia="华文中宋"/>
                <w:sz w:val="28"/>
              </w:rPr>
            </w:pPr>
            <w:r>
              <w:rPr>
                <w:rFonts w:hint="eastAsia" w:ascii="华文中宋" w:hAnsi="华文中宋" w:eastAsia="华文中宋"/>
                <w:sz w:val="28"/>
              </w:rPr>
              <w:t xml:space="preserve">   ︶</w:t>
            </w:r>
          </w:p>
        </w:tc>
        <w:tc>
          <w:tcPr>
            <w:tcW w:w="8148" w:type="dxa"/>
            <w:gridSpan w:val="5"/>
          </w:tcPr>
          <w:p>
            <w:pPr>
              <w:keepNext w:val="0"/>
              <w:keepLines w:val="0"/>
              <w:pageBreakBefore w:val="0"/>
              <w:widowControl w:val="0"/>
              <w:kinsoku/>
              <w:wordWrap/>
              <w:overflowPunct/>
              <w:topLinePunct w:val="0"/>
              <w:autoSpaceDE/>
              <w:autoSpaceDN/>
              <w:bidi w:val="0"/>
              <w:adjustRightInd/>
              <w:snapToGrid/>
              <w:spacing w:line="360" w:lineRule="exact"/>
              <w:ind w:firstLine="420" w:firstLineChars="200"/>
              <w:jc w:val="both"/>
              <w:textAlignment w:val="auto"/>
              <w:rPr>
                <w:rFonts w:hint="eastAsia" w:ascii="仿宋" w:hAnsi="仿宋" w:eastAsia="仿宋"/>
                <w:szCs w:val="21"/>
              </w:rPr>
            </w:pPr>
            <w:r>
              <w:rPr>
                <w:rFonts w:hint="eastAsia" w:ascii="仿宋" w:hAnsi="仿宋" w:eastAsia="仿宋"/>
                <w:szCs w:val="21"/>
              </w:rPr>
              <w:t>此文以报告文学的形式记录了新时代乡村振兴中电力发挥的重要作用，为读者描绘出一幅电力足、生态好、乡村美的美丽乡村画卷。首先，作者通过采访获取了大量的第一手资料，文中新闻事件真实可信，写出了新时代乡村居民真实的劳动生活状态。其次，此文采用古典散文的手法，散点透视，移步换景，描绘出新安江源头乡村如诗如画的美景，同时点明美景中的电网人的奉献和付出。最后，此文语言优美，雅致端丽，绵密醇厚，读来给人以美的享受。</w:t>
            </w:r>
          </w:p>
          <w:p>
            <w:pPr>
              <w:widowControl w:val="0"/>
              <w:spacing w:line="360" w:lineRule="exact"/>
              <w:ind w:firstLine="3864" w:firstLineChars="1400"/>
              <w:jc w:val="both"/>
              <w:rPr>
                <w:rFonts w:ascii="华文中宋" w:hAnsi="华文中宋" w:eastAsia="华文中宋"/>
                <w:spacing w:val="-2"/>
                <w:sz w:val="28"/>
                <w:szCs w:val="20"/>
              </w:rPr>
            </w:pPr>
            <w:r>
              <w:rPr>
                <w:rFonts w:hint="eastAsia" w:ascii="华文中宋" w:hAnsi="华文中宋" w:eastAsia="华文中宋"/>
                <w:spacing w:val="-2"/>
                <w:sz w:val="28"/>
              </w:rPr>
              <w:t>签名：</w:t>
            </w:r>
          </w:p>
          <w:p>
            <w:pPr>
              <w:widowControl w:val="0"/>
              <w:spacing w:line="360" w:lineRule="exact"/>
              <w:ind w:firstLine="5460" w:firstLineChars="1950"/>
              <w:jc w:val="both"/>
              <w:rPr>
                <w:rFonts w:ascii="华文中宋" w:hAnsi="华文中宋" w:eastAsia="华文中宋"/>
                <w:sz w:val="28"/>
              </w:rPr>
            </w:pPr>
            <w:r>
              <w:rPr>
                <w:rFonts w:hint="eastAsia" w:ascii="华文中宋" w:hAnsi="华文中宋" w:eastAsia="华文中宋"/>
                <w:sz w:val="28"/>
              </w:rPr>
              <w:t>（盖单位公章）</w:t>
            </w:r>
          </w:p>
          <w:p>
            <w:pPr>
              <w:widowControl w:val="0"/>
              <w:rPr>
                <w:rFonts w:ascii="仿宋" w:hAnsi="仿宋" w:eastAsia="仿宋"/>
                <w:szCs w:val="21"/>
              </w:rPr>
            </w:pPr>
          </w:p>
        </w:tc>
      </w:tr>
    </w:tbl>
    <w:p/>
    <w:p>
      <w:pPr>
        <w:keepNext w:val="0"/>
        <w:keepLines w:val="0"/>
        <w:pageBreakBefore w:val="0"/>
        <w:widowControl w:val="0"/>
        <w:kinsoku/>
        <w:wordWrap/>
        <w:overflowPunct/>
        <w:topLinePunct w:val="0"/>
        <w:autoSpaceDE/>
        <w:autoSpaceDN/>
        <w:bidi w:val="0"/>
        <w:adjustRightInd/>
        <w:snapToGrid/>
        <w:ind w:firstLine="640" w:firstLineChars="200"/>
        <w:jc w:val="center"/>
        <w:textAlignment w:val="auto"/>
        <w:rPr>
          <w:rFonts w:hint="eastAsia" w:ascii="华文中宋" w:hAnsi="华文中宋" w:eastAsia="华文中宋" w:cs="华文中宋"/>
          <w:b w:val="0"/>
          <w:bCs w:val="0"/>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jc w:val="center"/>
        <w:textAlignment w:val="auto"/>
        <w:rPr>
          <w:rFonts w:hint="eastAsia" w:ascii="华文中宋" w:hAnsi="华文中宋" w:eastAsia="华文中宋" w:cs="华文中宋"/>
          <w:b w:val="0"/>
          <w:bCs w:val="0"/>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jc w:val="center"/>
        <w:textAlignment w:val="auto"/>
        <w:rPr>
          <w:rFonts w:hint="eastAsia" w:ascii="华文中宋" w:hAnsi="华文中宋" w:eastAsia="华文中宋" w:cs="华文中宋"/>
          <w:b w:val="0"/>
          <w:bCs w:val="0"/>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jc w:val="center"/>
        <w:textAlignment w:val="auto"/>
        <w:rPr>
          <w:rFonts w:hint="eastAsia" w:ascii="华文中宋" w:hAnsi="华文中宋" w:eastAsia="华文中宋" w:cs="华文中宋"/>
          <w:b w:val="0"/>
          <w:bCs w:val="0"/>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jc w:val="center"/>
        <w:textAlignment w:val="auto"/>
        <w:rPr>
          <w:rFonts w:hint="eastAsia" w:ascii="华文中宋" w:hAnsi="华文中宋" w:eastAsia="华文中宋" w:cs="华文中宋"/>
          <w:b w:val="0"/>
          <w:bCs w:val="0"/>
          <w:sz w:val="32"/>
          <w:szCs w:val="32"/>
        </w:rPr>
      </w:pPr>
      <w:r>
        <w:rPr>
          <w:rFonts w:hint="eastAsia" w:ascii="华文中宋" w:hAnsi="华文中宋" w:eastAsia="华文中宋" w:cs="华文中宋"/>
          <w:b w:val="0"/>
          <w:bCs w:val="0"/>
          <w:sz w:val="32"/>
          <w:szCs w:val="32"/>
        </w:rPr>
        <w:t>新安江源头的光</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center"/>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许若齐</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center"/>
        <w:textAlignment w:val="auto"/>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center"/>
        <w:textAlignment w:val="auto"/>
        <w:rPr>
          <w:rFonts w:hint="eastAsia" w:ascii="仿宋" w:hAnsi="仿宋" w:eastAsia="仿宋" w:cs="仿宋"/>
          <w:sz w:val="24"/>
          <w:szCs w:val="24"/>
        </w:rPr>
      </w:pPr>
      <w:r>
        <w:rPr>
          <w:rFonts w:hint="eastAsia" w:ascii="仿宋" w:hAnsi="仿宋" w:eastAsia="仿宋" w:cs="仿宋"/>
          <w:sz w:val="24"/>
          <w:szCs w:val="24"/>
        </w:rPr>
        <w:t>一</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去新安江源头的路很美。</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它仿佛像一条青灰色的巨蟒，呼地从一大片绿草地里钻出来，然后就在大山中匍行、蜿蜒，走过一个个村镇：流口、鹤城、冯村、右龙……它时不时地把自己折成一个问号，引领着你，走向更大更深的山岭。</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山岭上，有新安江的源头，它由仞壁上渗出的滴滴水珠与草甸里流出的涓涓细泉组成。水流慢慢地汇集，聚为一挂飞瀑，飞流直下，跌宕起伏，终成溪流，与蜿蜒的道路一同前行。</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我突然发现，高高的电线杆也总是贴着路与河同向而行，仿佛是手牵手的三兄弟。我还发现，这样的线路走法，往往是绕了一个大圈，形成了一条曲线。</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为什么舍近求远呢？同行的有安徽休宁供电公司的小朱，这一带的电网规划是他做的。看出了我的疑惑，他解释：“这一带的山山水水全在安徽黄山大鲵省级自然保护区范围内，有着极其严格的生态保护红线。”“怎么个严格法呢？”我追问。他回答：“在保护区里，砍任何一棵杉树或松树，都要履行报批手续；如果擅自砍树，就是犯法了。”</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我曾去过休宁县鹤城乡新安源村的古林公园，里面古木很多，入口处有一石碑，上面是这样写的：</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三江源头，六股尖下，新安源村，千年古园冠华东。占地百余亩，古树近千株，名贵树种逾二十，徽之拔头筹；国宝一级百余株，皖之十分一；五十六株红豆杉，鹤龄过五百；姊妹枫香树，相守廿甲子。徽之园林奇观，休闲养生绝处。饮水思源，宁静致远。是以记之。——辛卯年六月</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青山不墨千秋画，绿水无弦万古琴。”林中寂静，只有不远处的潺潺流水声传来，但见各色古树碧绿葱茏，浓荫蔽天，高大挺拔，虬枝苍劲。人在树下，不由得产生拥抱古树的冲动。这是在拥抱历史、拥抱岁月呵！</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时光回溯到2019年12月18日。这天，休宁县原水电供区电网资产和供电业务移交国家电网有限公司。12月30日，流口中心供电所正式挂牌。三年多过去了，这里的年供电量由2019年的303万千瓦时提升至2022年的近600万千瓦时；户均容量由0.57千伏安提升至4.0千伏安；台区综合线损率由7.5%压降至2.02%……</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数字是枯燥的，术语是专业的，这后面，有多少鲜活生动的故事发生在这一带大大小小的村庄，又有多少供电员工的佳话在父老乡亲中口耳相传。</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在新安江源头，供电员工忠诚践行人民电业为人民的企业宗旨。</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center"/>
        <w:textAlignment w:val="auto"/>
        <w:rPr>
          <w:rFonts w:hint="eastAsia" w:ascii="仿宋" w:hAnsi="仿宋" w:eastAsia="仿宋" w:cs="仿宋"/>
          <w:sz w:val="24"/>
          <w:szCs w:val="24"/>
        </w:rPr>
      </w:pPr>
      <w:r>
        <w:rPr>
          <w:rFonts w:hint="eastAsia" w:ascii="仿宋" w:hAnsi="仿宋" w:eastAsia="仿宋" w:cs="仿宋"/>
          <w:sz w:val="24"/>
          <w:szCs w:val="24"/>
        </w:rPr>
        <w:t>二</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center"/>
        <w:textAlignment w:val="auto"/>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我们走进了休宁县鹤城乡牌楼下村，来到村民胡顺男家。</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老胡个头不高，看上去精明能干，茶季采茶，平时也帮人做些小工程，离土不离乡。家里的房子是几年前盖的，室内装修素雅，空调、电冰箱、电视机、热水器、电炊具、电风扇一应俱全，常住人口只有夫妻俩。</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老胡说起了那年的年夜饭。他烧饭用电饭煲，可饭总是烧不熟。他是搞装修的，懂一点电力知识，知道这是电压不足造成的。可大年夜总不能吃夹生饭吧！无奈，他只能用柴灶，重新淘米下锅烧饭。</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说起村里许多人家当年用电的无奈，真是令人啼笑皆非：一家人欢欢喜喜吃年夜饭，吃着吃着灯灭了；春晚正看到小品节目的笑点，电视机荧屏“唰”地一下全黑了……大家多少也理解：平日村里都是老人妇女，天一黑村里就那么几盏灯。到了春节，外出打工的都回来了，所有的电器都打开了。这大过年的，洗洗睡了吧。</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“现在好了，怎么用电都没问题，供电公司服务真是周到呀！”胡顺男说。他的话说得很实在。</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即便如此，除夕夜也是供电员工最紧张的时刻。村民阖家团圆时，师傅们下午4点就早早吃饭，一个不落地在供电所里“全副武装”待命。有时，他们还要一夜翻山越岭检查七八个村子，在北风呼啸的山头上听山下村子里此起彼伏的鞭炮声。</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休宁县当地的饭店做状元宴，其有一道菜叫“一鸣惊人”，食材用的就是鹤城乡的南山鸡。鹤城乡鱼塘村村民胡有清办的家庭农场最多时有12000只鸡，被当地人称为“鸡司令”。</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过去，胡有清所在的村子由小水电供电，水量盈枯无定，村里照明都很难，哪能管到深山中的养鸡场。于是他自己动手，买来水管和小发电机，利用山上流下的水发电，勉勉强强地带起一台小电视机和一盏照明灯。可一大群鸡咋办呢？2016年年底，胡有清借了11万元钱，给农场通了低压电。但小水电供电，线径细，电压低，农场最多只能同时开两台空调，还时不时地断电。这终究不是个办法啊！</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事情的转机出现在2019年年底。休宁供电公司为他的农场更换了10基转角杆和电线。只要遇到供电难题，他一个电话打到供电所，不到半小时，供电员工就会赶到农场解决问题。</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如沐春风——胡有清用这个词形容现在用电的感觉。</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临近年关，农场的订单纷至沓来，一家人忙得不可开交。新鲜的鸡肉、猪肉、鱼急速冷冻后被真空包装，通过冷链物流发到客户手里。2021年，胡有清扩大生产，农场得再上20台空调和3台冰柜。他找到供电所，所里及时上报县供电公司。“放心，肯定会满足你的用电需求。”供电公司负责人的一句话让他顾虑全无。现在，他的农场红火。每天他开着电动车上山，车里装着喂鸡的玉米粒。</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听到他的声音，成千上万的鸡从山谷里树林中欢快地跑出，一瞬间，寂静的山野欢腾了起来。这是让胡有清陶醉的时刻。</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center"/>
        <w:textAlignment w:val="auto"/>
        <w:rPr>
          <w:rFonts w:hint="eastAsia" w:ascii="仿宋" w:hAnsi="仿宋" w:eastAsia="仿宋" w:cs="仿宋"/>
          <w:sz w:val="24"/>
          <w:szCs w:val="24"/>
        </w:rPr>
      </w:pPr>
      <w:r>
        <w:rPr>
          <w:rFonts w:hint="eastAsia" w:ascii="仿宋" w:hAnsi="仿宋" w:eastAsia="仿宋" w:cs="仿宋"/>
          <w:sz w:val="24"/>
          <w:szCs w:val="24"/>
        </w:rPr>
        <w:t>三</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center"/>
        <w:textAlignment w:val="auto"/>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流口镇一带山高岭峻，林翠花香，方圆好几十里都是茶乡，每年3月到5月，村村都氤氲在茶香里。采茶制茶卖茶，是山乡居民收入的主要来源。</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休宁县流口镇黄三村茶厂的老何早早就在厂门口候我们了。一见面，他和供电所的师傅们就紧紧握手，像是久别重逢的老朋友。</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老何是地道的鹤城乡人，在外面闯荡了好多年，发现还是在家乡创业好。他做的是高端茶叶加工。每年春天，他要为收购的茶叶把关，还得盯着制茶流程。制茶，火候至关重要。烧柴炒茶早就被淘汰了，但是茶厂用电炒茶也有烦恼：小水电受制于溪流的来水量，电能质量得不到保证，茶的质量就难以保证。</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老何说：“制茶时，只要电断了三秒钟，机器里的茶叶就全完了，损失太大了！我那些日子里整天提心吊胆，每天看天气预报，还时不时地到河边瞅瞅水势。”看水制茶，我真是闻所未闻。</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“现在好了，再办两个厂都没问题。”老何说。茶季到来前，供电所师傅总上门检查设备情况。茶季里，他们还隔三岔五地来巡检。一旦用电有问题，他们第一时间就来排除故障，茶都不喝一口。</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当地有顺口溜：“新茶采在先，捧得高似天；若要迟一脚，丢在山半边。”说的就是茶季一天都耽搁不得，差一天，茶的成色价钱差别就大了。</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说起抢时间，休宁县鹤城乡左右龙村的王国明有话说。</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2021年3月3日，王国明向供电所提交了扩容申请。第二天不到8点半，师傅们就来了。勘察、放线、装表，经过师傅们两个半小时的忙碌，王国明制茶厂的供电容量从8.8千伏安增加到65千伏安。这保证了他新买的一套全自动毛峰生产流水线的用电。“原想至少要一个星期才能搞定，可现在连头带尾只有一天。”王国明说。</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此次出行，我见到了新安源村的书记李发权。</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新安源村，有“新安江源头第一村”之称。李发权名气也很大，他是第十四届全国人大代表、安徽省劳动模范，曾获评“中国好人”……作为新安源村党总支书记、村委会主任，他带领乡亲们增收致富，保护生态，在当地很有威望。我与他是老熟人。前两年，为写新安江保护的一本书，我没少采访他。</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一坐下来，我就开门见山问他：“现在供电服务咋样？”“好、好、好！”他连说了三个好字。李发权从生活、制茶、养殖几个方面一连举了几个事例来说明用电的好。“以前因为电的事情乡亲们找我，我也挠头啊。这三年来，村里用电真放心，想怎么用就怎么用。用电真有事情了，村民一个电话直接找供电所解决问题。”李发权说。</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李发权快人快语，说供电所有什么事情需要村里协调解决，他一定全力以赴。帮供电所，说到底是帮自己，乡村振兴、绿色发展、村民致富，哪样少得了供电助力？</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center"/>
        <w:textAlignment w:val="auto"/>
        <w:rPr>
          <w:rFonts w:hint="eastAsia" w:ascii="仿宋" w:hAnsi="仿宋" w:eastAsia="仿宋" w:cs="仿宋"/>
          <w:sz w:val="24"/>
          <w:szCs w:val="24"/>
        </w:rPr>
      </w:pPr>
      <w:r>
        <w:rPr>
          <w:rFonts w:hint="eastAsia" w:ascii="仿宋" w:hAnsi="仿宋" w:eastAsia="仿宋" w:cs="仿宋"/>
          <w:sz w:val="24"/>
          <w:szCs w:val="24"/>
        </w:rPr>
        <w:t>四</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center"/>
        <w:textAlignment w:val="auto"/>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夕阳西下，我们沿着率水往回走。山道弯弯，满目青绿。放眼眺望，不远处有一个小村庄依偎在山腰，白墙黑瓦、疏竹密树。</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这个村子叫前山村，全村</w:t>
      </w:r>
      <w:bookmarkStart w:id="0" w:name="_GoBack"/>
      <w:bookmarkEnd w:id="0"/>
      <w:r>
        <w:rPr>
          <w:rFonts w:hint="eastAsia" w:ascii="仿宋" w:hAnsi="仿宋" w:eastAsia="仿宋" w:cs="仿宋"/>
          <w:sz w:val="24"/>
          <w:szCs w:val="24"/>
        </w:rPr>
        <w:t>仅有20余户人家。同行者告诉我，里面有一户做豆腐干的大户，豆腐干畅销省内外。</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户主叫詹有发。早先，他做豆腐干用柴火，后来用煤，现在是用电。小小的一块豆腐干上，绿色发展与传统工艺完美结合，催生带动了一个家庭、一个村庄的富裕。村口对面的坡地上，立着两根15米高的水泥杆，一个容量200千伏安的变压器稳妥地蹲在中间的横梁上，几条银线横空飞越，直抵数百米外的休宁县五城镇前山村。</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夜色降临，小山村家家灯火亮起。尽管是小小的一片光，亦能与天上的星光争辉。</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詹有发一家人在晚饭后更忙了。他家灯火通明，“打夜作”（当地方言，夜里干活）是免不了的，这样就能让豆腐干在第二天中午上客户的饭桌。</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我曾无数次在古徽州的山水间行走，醉心于这里的媚山秀水、古桥老屋、塔亭阁坊。此时，我再一次被这工业文明的产物深深吸引和打动：西边的太阳，正以群山为背景，把黄昏导演成一场恢宏、热烈的谢幕。晚霞红酡，云彩灿烂。矗立于山间的铁塔挺拔，全身披挂晖光，银灰色的躯体上如同洒了一层淡淡的金箔色……</w:t>
      </w:r>
    </w:p>
    <w:p>
      <w:r>
        <w:rPr>
          <w:rFonts w:hint="eastAsia" w:ascii="仿宋" w:hAnsi="仿宋" w:eastAsia="仿宋" w:cs="仿宋"/>
          <w:sz w:val="24"/>
          <w:szCs w:val="24"/>
        </w:rPr>
        <w:t>它也是很美的呀！</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altName w:val="方正舒体"/>
    <w:panose1 w:val="00000000000000000000"/>
    <w:charset w:val="86"/>
    <w:family w:val="script"/>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Y0OGU4ZWEzYTFhZTdkYTA1MWQyMDVhMzA0ODI5NDYifQ=="/>
  </w:docVars>
  <w:rsids>
    <w:rsidRoot w:val="00000000"/>
    <w:rsid w:val="0DB973E1"/>
    <w:rsid w:val="1CCF4629"/>
    <w:rsid w:val="5AAC4994"/>
    <w:rsid w:val="645472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0</Words>
  <Characters>0</Characters>
  <Lines>0</Lines>
  <Paragraphs>0</Paragraphs>
  <TotalTime>0</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2024-04-10T10:48:00Z</dcterms:created>
  <dc:creator>z1391</dc:creator>
  <cp:lastModifiedBy>火焱</cp:lastModifiedBy>
  <dcterms:modified xsi:type="dcterms:W3CDTF">2024-04-18T08:24:19Z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0870AC72C37648AC882F1EDC48DD07F8_12</vt:lpwstr>
  </property>
</Properties>
</file>