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6D0F" w14:textId="41486D76" w:rsidR="004E4717" w:rsidRDefault="00421C26">
      <w:pPr>
        <w:jc w:val="center"/>
        <w:rPr>
          <w:rFonts w:ascii="华文中宋" w:eastAsia="华文中宋" w:hAnsi="华文中宋"/>
          <w:sz w:val="36"/>
          <w:szCs w:val="36"/>
        </w:rPr>
      </w:pPr>
      <w:r>
        <w:rPr>
          <w:rFonts w:ascii="华文中宋" w:eastAsia="华文中宋" w:hAnsi="华文中宋" w:hint="eastAsia"/>
          <w:sz w:val="36"/>
          <w:szCs w:val="36"/>
        </w:rPr>
        <w:t>中国新闻奖报纸、通讯社新闻专栏参评作品推荐表</w:t>
      </w:r>
    </w:p>
    <w:p w14:paraId="29B9B4FD" w14:textId="77777777" w:rsidR="004E4717" w:rsidRDefault="004E4717">
      <w:pPr>
        <w:spacing w:line="200" w:lineRule="exact"/>
        <w:jc w:val="center"/>
        <w:rPr>
          <w:rFonts w:ascii="华文中宋" w:eastAsia="华文中宋" w:hAnsi="华文中宋"/>
          <w:sz w:val="36"/>
          <w:szCs w:val="36"/>
        </w:rPr>
      </w:pPr>
    </w:p>
    <w:tbl>
      <w:tblPr>
        <w:tblW w:w="9855" w:type="dxa"/>
        <w:jc w:val="center"/>
        <w:tblLayout w:type="fixed"/>
        <w:tblLook w:val="04A0" w:firstRow="1" w:lastRow="0" w:firstColumn="1" w:lastColumn="0" w:noHBand="0" w:noVBand="1"/>
      </w:tblPr>
      <w:tblGrid>
        <w:gridCol w:w="1073"/>
        <w:gridCol w:w="291"/>
        <w:gridCol w:w="3973"/>
        <w:gridCol w:w="1434"/>
        <w:gridCol w:w="1333"/>
        <w:gridCol w:w="800"/>
        <w:gridCol w:w="951"/>
      </w:tblGrid>
      <w:tr w:rsidR="004E4717" w14:paraId="03E1C426" w14:textId="77777777" w:rsidTr="00421C26">
        <w:trPr>
          <w:trHeight w:hRule="exact" w:val="608"/>
          <w:jc w:val="center"/>
        </w:trPr>
        <w:tc>
          <w:tcPr>
            <w:tcW w:w="1364" w:type="dxa"/>
            <w:gridSpan w:val="2"/>
            <w:tcBorders>
              <w:top w:val="single" w:sz="6" w:space="0" w:color="auto"/>
              <w:left w:val="single" w:sz="6" w:space="0" w:color="auto"/>
              <w:bottom w:val="single" w:sz="6" w:space="0" w:color="auto"/>
              <w:right w:val="single" w:sz="6" w:space="0" w:color="auto"/>
            </w:tcBorders>
            <w:vAlign w:val="center"/>
          </w:tcPr>
          <w:p w14:paraId="54610DE6" w14:textId="77777777" w:rsidR="004E471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3973" w:type="dxa"/>
            <w:tcBorders>
              <w:top w:val="single" w:sz="6" w:space="0" w:color="auto"/>
              <w:left w:val="single" w:sz="6" w:space="0" w:color="auto"/>
              <w:bottom w:val="single" w:sz="6" w:space="0" w:color="auto"/>
              <w:right w:val="single" w:sz="6" w:space="0" w:color="auto"/>
            </w:tcBorders>
            <w:vAlign w:val="center"/>
          </w:tcPr>
          <w:p w14:paraId="2A5F0F0A" w14:textId="77777777" w:rsidR="004E4717" w:rsidRDefault="00000000">
            <w:pPr>
              <w:autoSpaceDE w:val="0"/>
              <w:autoSpaceDN w:val="0"/>
              <w:adjustRightInd w:val="0"/>
              <w:spacing w:line="560" w:lineRule="exact"/>
              <w:jc w:val="center"/>
              <w:rPr>
                <w:rFonts w:ascii="仿宋_GB2312" w:eastAsia="仿宋_GB2312" w:hAnsi="华文仿宋" w:cs="仿宋"/>
                <w:sz w:val="24"/>
                <w:szCs w:val="24"/>
              </w:rPr>
            </w:pPr>
            <w:r>
              <w:rPr>
                <w:rFonts w:ascii="仿宋_GB2312" w:eastAsia="仿宋_GB2312" w:hAnsi="华文仿宋" w:cs="仿宋" w:hint="eastAsia"/>
                <w:sz w:val="28"/>
                <w:szCs w:val="28"/>
              </w:rPr>
              <w:t>品读经典</w:t>
            </w:r>
          </w:p>
        </w:tc>
        <w:tc>
          <w:tcPr>
            <w:tcW w:w="1434" w:type="dxa"/>
            <w:tcBorders>
              <w:top w:val="single" w:sz="6" w:space="0" w:color="auto"/>
              <w:left w:val="single" w:sz="6" w:space="0" w:color="auto"/>
              <w:bottom w:val="single" w:sz="6" w:space="0" w:color="auto"/>
              <w:right w:val="single" w:sz="6" w:space="0" w:color="auto"/>
            </w:tcBorders>
            <w:vAlign w:val="center"/>
          </w:tcPr>
          <w:p w14:paraId="1BD0CE59" w14:textId="77777777" w:rsidR="004E471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创办时间</w:t>
            </w:r>
          </w:p>
        </w:tc>
        <w:tc>
          <w:tcPr>
            <w:tcW w:w="3084" w:type="dxa"/>
            <w:gridSpan w:val="3"/>
            <w:tcBorders>
              <w:top w:val="single" w:sz="6" w:space="0" w:color="auto"/>
              <w:left w:val="single" w:sz="6" w:space="0" w:color="auto"/>
              <w:bottom w:val="single" w:sz="6" w:space="0" w:color="auto"/>
              <w:right w:val="single" w:sz="6" w:space="0" w:color="auto"/>
            </w:tcBorders>
            <w:vAlign w:val="center"/>
          </w:tcPr>
          <w:p w14:paraId="3488EC66" w14:textId="77777777" w:rsidR="004E4717" w:rsidRDefault="00000000">
            <w:pPr>
              <w:autoSpaceDE w:val="0"/>
              <w:autoSpaceDN w:val="0"/>
              <w:adjustRightInd w:val="0"/>
              <w:spacing w:line="560" w:lineRule="exact"/>
              <w:jc w:val="center"/>
              <w:rPr>
                <w:rFonts w:ascii="仿宋_GB2312" w:eastAsia="仿宋_GB2312" w:hAnsi="华文仿宋" w:cs="仿宋"/>
                <w:sz w:val="24"/>
                <w:szCs w:val="24"/>
                <w:lang w:val="zh-CN"/>
              </w:rPr>
            </w:pPr>
            <w:r>
              <w:rPr>
                <w:rFonts w:ascii="仿宋_GB2312" w:eastAsia="仿宋_GB2312" w:hAnsi="华文仿宋" w:cs="仿宋" w:hint="eastAsia"/>
                <w:sz w:val="28"/>
                <w:szCs w:val="28"/>
              </w:rPr>
              <w:t>2021</w:t>
            </w:r>
            <w:r>
              <w:rPr>
                <w:rFonts w:ascii="仿宋_GB2312" w:eastAsia="仿宋_GB2312" w:hAnsi="华文仿宋" w:cs="仿宋" w:hint="eastAsia"/>
                <w:sz w:val="28"/>
                <w:szCs w:val="28"/>
                <w:lang w:val="zh-CN"/>
              </w:rPr>
              <w:t>年</w:t>
            </w:r>
            <w:r>
              <w:rPr>
                <w:rFonts w:ascii="仿宋_GB2312" w:eastAsia="仿宋_GB2312" w:hAnsi="华文仿宋" w:cs="仿宋" w:hint="eastAsia"/>
                <w:sz w:val="28"/>
                <w:szCs w:val="28"/>
              </w:rPr>
              <w:t>5</w:t>
            </w:r>
            <w:r>
              <w:rPr>
                <w:rFonts w:ascii="仿宋_GB2312" w:eastAsia="仿宋_GB2312" w:hAnsi="华文仿宋" w:cs="仿宋" w:hint="eastAsia"/>
                <w:sz w:val="28"/>
                <w:szCs w:val="28"/>
                <w:lang w:val="zh-CN"/>
              </w:rPr>
              <w:t>月</w:t>
            </w:r>
            <w:r>
              <w:rPr>
                <w:rFonts w:ascii="仿宋_GB2312" w:eastAsia="仿宋_GB2312" w:hAnsi="华文仿宋" w:cs="仿宋" w:hint="eastAsia"/>
                <w:sz w:val="28"/>
                <w:szCs w:val="28"/>
              </w:rPr>
              <w:t>1</w:t>
            </w:r>
            <w:r>
              <w:rPr>
                <w:rFonts w:ascii="仿宋_GB2312" w:eastAsia="仿宋_GB2312" w:hAnsi="华文仿宋" w:cs="仿宋" w:hint="eastAsia"/>
                <w:sz w:val="28"/>
                <w:szCs w:val="28"/>
                <w:lang w:val="zh-CN"/>
              </w:rPr>
              <w:t>日</w:t>
            </w:r>
          </w:p>
        </w:tc>
      </w:tr>
      <w:tr w:rsidR="004E4717" w14:paraId="03322D6A" w14:textId="77777777">
        <w:trPr>
          <w:trHeight w:hRule="exact" w:val="567"/>
          <w:jc w:val="center"/>
        </w:trPr>
        <w:tc>
          <w:tcPr>
            <w:tcW w:w="1364" w:type="dxa"/>
            <w:gridSpan w:val="2"/>
            <w:tcBorders>
              <w:top w:val="single" w:sz="6" w:space="0" w:color="auto"/>
              <w:left w:val="single" w:sz="6" w:space="0" w:color="auto"/>
              <w:bottom w:val="single" w:sz="6" w:space="0" w:color="auto"/>
              <w:right w:val="single" w:sz="6" w:space="0" w:color="auto"/>
            </w:tcBorders>
            <w:vAlign w:val="center"/>
          </w:tcPr>
          <w:p w14:paraId="072E9709" w14:textId="77777777" w:rsidR="004E471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原创单位</w:t>
            </w:r>
          </w:p>
        </w:tc>
        <w:tc>
          <w:tcPr>
            <w:tcW w:w="3973" w:type="dxa"/>
            <w:tcBorders>
              <w:top w:val="single" w:sz="6" w:space="0" w:color="auto"/>
              <w:left w:val="single" w:sz="6" w:space="0" w:color="auto"/>
              <w:bottom w:val="single" w:sz="6" w:space="0" w:color="auto"/>
              <w:right w:val="single" w:sz="6" w:space="0" w:color="auto"/>
            </w:tcBorders>
            <w:vAlign w:val="center"/>
          </w:tcPr>
          <w:p w14:paraId="2164F4B6" w14:textId="77777777" w:rsidR="004E4717" w:rsidRDefault="00000000">
            <w:pPr>
              <w:autoSpaceDE w:val="0"/>
              <w:autoSpaceDN w:val="0"/>
              <w:adjustRightInd w:val="0"/>
              <w:spacing w:line="560" w:lineRule="exact"/>
              <w:jc w:val="center"/>
              <w:rPr>
                <w:rFonts w:ascii="仿宋_GB2312" w:eastAsia="仿宋_GB2312" w:hAnsi="华文仿宋" w:cs="仿宋"/>
                <w:sz w:val="24"/>
                <w:szCs w:val="24"/>
              </w:rPr>
            </w:pPr>
            <w:r>
              <w:rPr>
                <w:rFonts w:ascii="仿宋_GB2312" w:eastAsia="仿宋_GB2312" w:hAnsi="华文仿宋" w:cs="仿宋" w:hint="eastAsia"/>
                <w:sz w:val="28"/>
                <w:szCs w:val="28"/>
              </w:rPr>
              <w:t>团结报社</w:t>
            </w:r>
          </w:p>
        </w:tc>
        <w:tc>
          <w:tcPr>
            <w:tcW w:w="1434" w:type="dxa"/>
            <w:tcBorders>
              <w:top w:val="single" w:sz="6" w:space="0" w:color="auto"/>
              <w:left w:val="single" w:sz="6" w:space="0" w:color="auto"/>
              <w:bottom w:val="single" w:sz="6" w:space="0" w:color="auto"/>
              <w:right w:val="single" w:sz="6" w:space="0" w:color="auto"/>
            </w:tcBorders>
            <w:vAlign w:val="center"/>
          </w:tcPr>
          <w:p w14:paraId="390CA5B0" w14:textId="77777777" w:rsidR="004E4717" w:rsidRDefault="00000000">
            <w:pPr>
              <w:autoSpaceDE w:val="0"/>
              <w:autoSpaceDN w:val="0"/>
              <w:adjustRightIn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084" w:type="dxa"/>
            <w:gridSpan w:val="3"/>
            <w:tcBorders>
              <w:top w:val="single" w:sz="6" w:space="0" w:color="auto"/>
              <w:left w:val="single" w:sz="6" w:space="0" w:color="auto"/>
              <w:bottom w:val="single" w:sz="6" w:space="0" w:color="auto"/>
              <w:right w:val="single" w:sz="6" w:space="0" w:color="auto"/>
            </w:tcBorders>
            <w:vAlign w:val="center"/>
          </w:tcPr>
          <w:p w14:paraId="353D13ED" w14:textId="77777777" w:rsidR="004E4717" w:rsidRDefault="00000000">
            <w:pPr>
              <w:autoSpaceDE w:val="0"/>
              <w:autoSpaceDN w:val="0"/>
              <w:adjustRightInd w:val="0"/>
              <w:spacing w:line="560" w:lineRule="exact"/>
              <w:jc w:val="center"/>
              <w:rPr>
                <w:rFonts w:ascii="仿宋_GB2312" w:eastAsia="仿宋_GB2312" w:hAnsi="华文仿宋" w:cs="仿宋"/>
                <w:sz w:val="24"/>
                <w:szCs w:val="24"/>
              </w:rPr>
            </w:pPr>
            <w:r>
              <w:rPr>
                <w:rFonts w:ascii="仿宋_GB2312" w:eastAsia="仿宋_GB2312" w:hAnsi="华文仿宋" w:cs="仿宋" w:hint="eastAsia"/>
                <w:sz w:val="28"/>
                <w:szCs w:val="28"/>
              </w:rPr>
              <w:t>团结报</w:t>
            </w:r>
          </w:p>
        </w:tc>
      </w:tr>
      <w:tr w:rsidR="004E4717" w14:paraId="413C48E2" w14:textId="77777777" w:rsidTr="0077248B">
        <w:trPr>
          <w:trHeight w:hRule="exact" w:val="567"/>
          <w:jc w:val="center"/>
        </w:trPr>
        <w:tc>
          <w:tcPr>
            <w:tcW w:w="1364" w:type="dxa"/>
            <w:gridSpan w:val="2"/>
            <w:tcBorders>
              <w:top w:val="single" w:sz="6" w:space="0" w:color="auto"/>
              <w:left w:val="single" w:sz="6" w:space="0" w:color="auto"/>
              <w:bottom w:val="single" w:sz="6" w:space="0" w:color="auto"/>
              <w:right w:val="single" w:sz="6" w:space="0" w:color="auto"/>
            </w:tcBorders>
            <w:vAlign w:val="center"/>
          </w:tcPr>
          <w:p w14:paraId="3704E578" w14:textId="77777777" w:rsidR="004E4717"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color w:val="000000"/>
                <w:sz w:val="28"/>
                <w:szCs w:val="28"/>
              </w:rPr>
              <w:t>刊播</w:t>
            </w:r>
            <w:r>
              <w:rPr>
                <w:rFonts w:ascii="华文中宋" w:eastAsia="华文中宋" w:hAnsi="华文中宋" w:hint="eastAsia"/>
                <w:sz w:val="28"/>
                <w:szCs w:val="28"/>
              </w:rPr>
              <w:t>周期</w:t>
            </w:r>
          </w:p>
        </w:tc>
        <w:tc>
          <w:tcPr>
            <w:tcW w:w="3973" w:type="dxa"/>
            <w:tcBorders>
              <w:top w:val="single" w:sz="6" w:space="0" w:color="auto"/>
              <w:left w:val="single" w:sz="6" w:space="0" w:color="auto"/>
              <w:bottom w:val="single" w:sz="6" w:space="0" w:color="auto"/>
              <w:right w:val="single" w:sz="6" w:space="0" w:color="auto"/>
            </w:tcBorders>
            <w:vAlign w:val="center"/>
          </w:tcPr>
          <w:p w14:paraId="51E3FBA5" w14:textId="013D23D2" w:rsidR="004E4717" w:rsidRDefault="00000000">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每周</w:t>
            </w:r>
            <w:r w:rsidR="00C61030">
              <w:rPr>
                <w:rFonts w:ascii="仿宋_GB2312" w:eastAsia="仿宋_GB2312" w:hAnsi="华文仿宋" w:cs="仿宋" w:hint="eastAsia"/>
                <w:sz w:val="28"/>
                <w:szCs w:val="28"/>
              </w:rPr>
              <w:t>一期</w:t>
            </w:r>
          </w:p>
        </w:tc>
        <w:tc>
          <w:tcPr>
            <w:tcW w:w="1434" w:type="dxa"/>
            <w:tcBorders>
              <w:top w:val="single" w:sz="6" w:space="0" w:color="auto"/>
              <w:left w:val="single" w:sz="6" w:space="0" w:color="auto"/>
              <w:bottom w:val="single" w:sz="6" w:space="0" w:color="auto"/>
              <w:right w:val="single" w:sz="6" w:space="0" w:color="auto"/>
            </w:tcBorders>
            <w:vAlign w:val="center"/>
          </w:tcPr>
          <w:p w14:paraId="3239CBA0" w14:textId="77777777" w:rsidR="004E4717" w:rsidRDefault="00000000">
            <w:pPr>
              <w:autoSpaceDE w:val="0"/>
              <w:autoSpaceDN w:val="0"/>
              <w:adjustRightInd w:val="0"/>
              <w:spacing w:line="560" w:lineRule="exact"/>
              <w:jc w:val="center"/>
              <w:rPr>
                <w:rFonts w:ascii="仿宋_GB2312" w:eastAsia="仿宋_GB2312" w:hAnsi="华文仿宋" w:cs="仿宋"/>
                <w:color w:val="000000"/>
                <w:sz w:val="28"/>
                <w:szCs w:val="28"/>
                <w:lang w:val="zh-CN"/>
              </w:rPr>
            </w:pPr>
            <w:r>
              <w:rPr>
                <w:rFonts w:ascii="华文中宋" w:eastAsia="华文中宋" w:hAnsi="华文中宋" w:hint="eastAsia"/>
                <w:color w:val="000000"/>
                <w:sz w:val="28"/>
                <w:szCs w:val="28"/>
              </w:rPr>
              <w:t>刊播版面</w:t>
            </w:r>
          </w:p>
        </w:tc>
        <w:tc>
          <w:tcPr>
            <w:tcW w:w="1333" w:type="dxa"/>
            <w:tcBorders>
              <w:top w:val="single" w:sz="6" w:space="0" w:color="auto"/>
              <w:left w:val="single" w:sz="6" w:space="0" w:color="auto"/>
              <w:bottom w:val="single" w:sz="6" w:space="0" w:color="auto"/>
              <w:right w:val="single" w:sz="6" w:space="0" w:color="auto"/>
            </w:tcBorders>
            <w:vAlign w:val="center"/>
          </w:tcPr>
          <w:p w14:paraId="79A8F300" w14:textId="01FA2C34" w:rsidR="004E4717" w:rsidRDefault="00000000" w:rsidP="00421C26">
            <w:pPr>
              <w:autoSpaceDE w:val="0"/>
              <w:autoSpaceDN w:val="0"/>
              <w:adjustRightInd w:val="0"/>
              <w:spacing w:line="560" w:lineRule="exact"/>
              <w:jc w:val="center"/>
              <w:rPr>
                <w:rFonts w:ascii="仿宋_GB2312" w:eastAsia="仿宋_GB2312" w:hAnsi="华文仿宋" w:cs="仿宋"/>
                <w:sz w:val="24"/>
                <w:szCs w:val="24"/>
              </w:rPr>
            </w:pPr>
            <w:r w:rsidRPr="00421C26">
              <w:rPr>
                <w:rFonts w:ascii="仿宋_GB2312" w:eastAsia="仿宋_GB2312" w:hAnsi="华文仿宋" w:cs="仿宋" w:hint="eastAsia"/>
                <w:sz w:val="24"/>
                <w:szCs w:val="24"/>
              </w:rPr>
              <w:t>文化周刊</w:t>
            </w:r>
          </w:p>
        </w:tc>
        <w:tc>
          <w:tcPr>
            <w:tcW w:w="800" w:type="dxa"/>
            <w:tcBorders>
              <w:top w:val="single" w:sz="6" w:space="0" w:color="auto"/>
              <w:left w:val="single" w:sz="6" w:space="0" w:color="auto"/>
              <w:bottom w:val="single" w:sz="6" w:space="0" w:color="auto"/>
              <w:right w:val="single" w:sz="6" w:space="0" w:color="auto"/>
            </w:tcBorders>
            <w:vAlign w:val="center"/>
          </w:tcPr>
          <w:p w14:paraId="617F4182" w14:textId="77777777" w:rsidR="004E4717" w:rsidRDefault="00000000">
            <w:pPr>
              <w:autoSpaceDE w:val="0"/>
              <w:autoSpaceDN w:val="0"/>
              <w:adjustRightInd w:val="0"/>
              <w:spacing w:line="560" w:lineRule="exact"/>
              <w:jc w:val="center"/>
              <w:rPr>
                <w:rFonts w:ascii="仿宋_GB2312" w:eastAsia="仿宋_GB2312" w:hAnsi="华文仿宋" w:cs="仿宋"/>
                <w:sz w:val="24"/>
                <w:szCs w:val="24"/>
              </w:rPr>
            </w:pPr>
            <w:r>
              <w:rPr>
                <w:rFonts w:ascii="华文中宋" w:eastAsia="华文中宋" w:hAnsi="华文中宋" w:hint="eastAsia"/>
                <w:color w:val="000000"/>
                <w:sz w:val="28"/>
                <w:szCs w:val="28"/>
              </w:rPr>
              <w:t>语种</w:t>
            </w:r>
          </w:p>
        </w:tc>
        <w:tc>
          <w:tcPr>
            <w:tcW w:w="951" w:type="dxa"/>
            <w:tcBorders>
              <w:top w:val="single" w:sz="6" w:space="0" w:color="auto"/>
              <w:left w:val="single" w:sz="6" w:space="0" w:color="auto"/>
              <w:bottom w:val="single" w:sz="6" w:space="0" w:color="auto"/>
              <w:right w:val="single" w:sz="6" w:space="0" w:color="auto"/>
            </w:tcBorders>
            <w:vAlign w:val="center"/>
          </w:tcPr>
          <w:p w14:paraId="6A00F177" w14:textId="77777777" w:rsidR="004E4717" w:rsidRDefault="00000000">
            <w:pPr>
              <w:autoSpaceDE w:val="0"/>
              <w:autoSpaceDN w:val="0"/>
              <w:adjustRightInd w:val="0"/>
              <w:spacing w:line="560" w:lineRule="exact"/>
              <w:jc w:val="center"/>
              <w:rPr>
                <w:rFonts w:ascii="仿宋_GB2312" w:eastAsia="仿宋_GB2312" w:hAnsi="华文仿宋" w:cs="仿宋"/>
                <w:sz w:val="24"/>
                <w:szCs w:val="24"/>
              </w:rPr>
            </w:pPr>
            <w:r>
              <w:rPr>
                <w:rFonts w:ascii="仿宋_GB2312" w:eastAsia="仿宋_GB2312" w:hAnsi="华文仿宋" w:cs="仿宋" w:hint="eastAsia"/>
                <w:sz w:val="28"/>
                <w:szCs w:val="28"/>
              </w:rPr>
              <w:t>汉语</w:t>
            </w:r>
          </w:p>
        </w:tc>
      </w:tr>
      <w:tr w:rsidR="004E4717" w14:paraId="3FB9E06A" w14:textId="77777777" w:rsidTr="0077248B">
        <w:trPr>
          <w:trHeight w:hRule="exact" w:val="575"/>
          <w:jc w:val="center"/>
        </w:trPr>
        <w:tc>
          <w:tcPr>
            <w:tcW w:w="1364" w:type="dxa"/>
            <w:gridSpan w:val="2"/>
            <w:tcBorders>
              <w:top w:val="single" w:sz="6" w:space="0" w:color="auto"/>
              <w:left w:val="single" w:sz="6" w:space="0" w:color="auto"/>
              <w:bottom w:val="single" w:sz="6" w:space="0" w:color="auto"/>
              <w:right w:val="single" w:sz="6" w:space="0" w:color="auto"/>
            </w:tcBorders>
            <w:vAlign w:val="center"/>
          </w:tcPr>
          <w:p w14:paraId="40C4DA19" w14:textId="77777777" w:rsidR="004E4717" w:rsidRDefault="00000000" w:rsidP="0077248B">
            <w:pPr>
              <w:spacing w:line="320" w:lineRule="exact"/>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3973" w:type="dxa"/>
            <w:tcBorders>
              <w:top w:val="single" w:sz="6" w:space="0" w:color="auto"/>
              <w:left w:val="single" w:sz="6" w:space="0" w:color="auto"/>
              <w:bottom w:val="single" w:sz="6" w:space="0" w:color="auto"/>
              <w:right w:val="single" w:sz="6" w:space="0" w:color="auto"/>
            </w:tcBorders>
            <w:vAlign w:val="center"/>
          </w:tcPr>
          <w:p w14:paraId="3A180AA0" w14:textId="7C9B2035" w:rsidR="004E4717" w:rsidRPr="00421C26" w:rsidRDefault="00000000" w:rsidP="0077248B">
            <w:pPr>
              <w:autoSpaceDE w:val="0"/>
              <w:autoSpaceDN w:val="0"/>
              <w:adjustRightInd w:val="0"/>
              <w:spacing w:line="320" w:lineRule="exact"/>
              <w:jc w:val="center"/>
              <w:rPr>
                <w:rFonts w:ascii="仿宋_GB2312" w:eastAsia="仿宋_GB2312" w:hAnsi="华文仿宋" w:cs="仿宋"/>
                <w:sz w:val="24"/>
                <w:szCs w:val="24"/>
              </w:rPr>
            </w:pPr>
            <w:r w:rsidRPr="00421C26">
              <w:rPr>
                <w:rFonts w:ascii="仿宋_GB2312" w:eastAsia="仿宋_GB2312" w:hAnsi="华文仿宋" w:cs="仿宋" w:hint="eastAsia"/>
                <w:sz w:val="24"/>
                <w:szCs w:val="24"/>
              </w:rPr>
              <w:t>邵宏华、鲍家树</w:t>
            </w:r>
            <w:r w:rsidR="00C61030">
              <w:rPr>
                <w:rFonts w:ascii="仿宋_GB2312" w:eastAsia="仿宋_GB2312" w:hAnsi="华文仿宋" w:cs="仿宋" w:hint="eastAsia"/>
                <w:sz w:val="24"/>
                <w:szCs w:val="24"/>
              </w:rPr>
              <w:t>、</w:t>
            </w:r>
            <w:r w:rsidRPr="00421C26">
              <w:rPr>
                <w:rFonts w:ascii="仿宋_GB2312" w:eastAsia="仿宋_GB2312" w:hAnsi="华文仿宋" w:cs="仿宋" w:hint="eastAsia"/>
                <w:sz w:val="24"/>
                <w:szCs w:val="24"/>
              </w:rPr>
              <w:t>陈嵩、王佳雯</w:t>
            </w:r>
          </w:p>
        </w:tc>
        <w:tc>
          <w:tcPr>
            <w:tcW w:w="1434" w:type="dxa"/>
            <w:tcBorders>
              <w:top w:val="single" w:sz="6" w:space="0" w:color="auto"/>
              <w:left w:val="single" w:sz="6" w:space="0" w:color="auto"/>
              <w:bottom w:val="single" w:sz="6" w:space="0" w:color="auto"/>
              <w:right w:val="single" w:sz="6" w:space="0" w:color="auto"/>
            </w:tcBorders>
            <w:vAlign w:val="center"/>
          </w:tcPr>
          <w:p w14:paraId="475C737E" w14:textId="77777777" w:rsidR="004E4717" w:rsidRDefault="00000000" w:rsidP="0077248B">
            <w:pPr>
              <w:spacing w:line="320" w:lineRule="exact"/>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3084" w:type="dxa"/>
            <w:gridSpan w:val="3"/>
            <w:tcBorders>
              <w:top w:val="single" w:sz="6" w:space="0" w:color="auto"/>
              <w:left w:val="single" w:sz="6" w:space="0" w:color="auto"/>
              <w:bottom w:val="single" w:sz="6" w:space="0" w:color="auto"/>
              <w:right w:val="single" w:sz="6" w:space="0" w:color="auto"/>
            </w:tcBorders>
            <w:vAlign w:val="center"/>
          </w:tcPr>
          <w:p w14:paraId="40C77AAC" w14:textId="77777777" w:rsidR="004E4717" w:rsidRDefault="00000000" w:rsidP="0077248B">
            <w:pPr>
              <w:autoSpaceDE w:val="0"/>
              <w:autoSpaceDN w:val="0"/>
              <w:adjustRightInd w:val="0"/>
              <w:spacing w:line="320" w:lineRule="exact"/>
              <w:jc w:val="center"/>
              <w:rPr>
                <w:rFonts w:ascii="仿宋_GB2312" w:eastAsia="仿宋_GB2312" w:hAnsi="华文仿宋" w:cs="仿宋"/>
                <w:sz w:val="24"/>
                <w:szCs w:val="24"/>
              </w:rPr>
            </w:pPr>
            <w:r>
              <w:rPr>
                <w:rFonts w:ascii="仿宋_GB2312" w:eastAsia="仿宋_GB2312" w:hAnsi="华文仿宋" w:cs="仿宋" w:hint="eastAsia"/>
                <w:sz w:val="28"/>
                <w:szCs w:val="28"/>
              </w:rPr>
              <w:t>邵宏华、鲍家树</w:t>
            </w:r>
          </w:p>
        </w:tc>
      </w:tr>
      <w:tr w:rsidR="004E4717" w14:paraId="5C680994" w14:textId="77777777" w:rsidTr="0077248B">
        <w:trPr>
          <w:trHeight w:hRule="exact" w:val="4074"/>
          <w:jc w:val="center"/>
        </w:trPr>
        <w:tc>
          <w:tcPr>
            <w:tcW w:w="1073" w:type="dxa"/>
            <w:tcBorders>
              <w:top w:val="single" w:sz="6" w:space="0" w:color="auto"/>
              <w:left w:val="single" w:sz="6" w:space="0" w:color="auto"/>
              <w:bottom w:val="single" w:sz="6" w:space="0" w:color="auto"/>
              <w:right w:val="single" w:sz="6" w:space="0" w:color="auto"/>
            </w:tcBorders>
            <w:vAlign w:val="center"/>
          </w:tcPr>
          <w:p w14:paraId="58E32ABB" w14:textId="77777777" w:rsidR="004E4717" w:rsidRDefault="0000000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14:paraId="1DEB3B2D" w14:textId="77777777" w:rsidR="004E4717" w:rsidRDefault="00000000">
            <w:pPr>
              <w:spacing w:line="340" w:lineRule="exact"/>
              <w:jc w:val="center"/>
              <w:rPr>
                <w:rFonts w:ascii="华文中宋" w:eastAsia="华文中宋" w:hAnsi="华文中宋"/>
                <w:sz w:val="28"/>
              </w:rPr>
            </w:pPr>
            <w:r>
              <w:rPr>
                <w:rFonts w:ascii="华文中宋" w:eastAsia="华文中宋" w:hAnsi="华文中宋" w:hint="eastAsia"/>
                <w:sz w:val="28"/>
              </w:rPr>
              <w:t>作采</w:t>
            </w:r>
          </w:p>
          <w:p w14:paraId="6449EEC2" w14:textId="77777777" w:rsidR="004E4717" w:rsidRDefault="00000000">
            <w:pPr>
              <w:spacing w:line="340" w:lineRule="exact"/>
              <w:jc w:val="center"/>
              <w:rPr>
                <w:rFonts w:ascii="华文中宋" w:eastAsia="华文中宋" w:hAnsi="华文中宋"/>
                <w:sz w:val="28"/>
              </w:rPr>
            </w:pPr>
            <w:r>
              <w:rPr>
                <w:rFonts w:ascii="华文中宋" w:eastAsia="华文中宋" w:hAnsi="华文中宋" w:hint="eastAsia"/>
                <w:sz w:val="28"/>
              </w:rPr>
              <w:t>品编</w:t>
            </w:r>
          </w:p>
          <w:p w14:paraId="03597846" w14:textId="77777777" w:rsidR="004E4717" w:rsidRDefault="00000000">
            <w:pPr>
              <w:spacing w:line="340" w:lineRule="exact"/>
              <w:jc w:val="center"/>
              <w:rPr>
                <w:rFonts w:ascii="华文中宋" w:eastAsia="华文中宋" w:hAnsi="华文中宋"/>
                <w:sz w:val="28"/>
              </w:rPr>
            </w:pPr>
            <w:r>
              <w:rPr>
                <w:rFonts w:ascii="华文中宋" w:eastAsia="华文中宋" w:hAnsi="华文中宋" w:hint="eastAsia"/>
                <w:sz w:val="28"/>
              </w:rPr>
              <w:t>简过</w:t>
            </w:r>
          </w:p>
          <w:p w14:paraId="1A67C935" w14:textId="77777777" w:rsidR="004E4717" w:rsidRDefault="00000000">
            <w:pPr>
              <w:spacing w:line="340" w:lineRule="exact"/>
              <w:jc w:val="center"/>
              <w:rPr>
                <w:rFonts w:ascii="华文中宋" w:eastAsia="华文中宋" w:hAnsi="华文中宋"/>
                <w:sz w:val="28"/>
              </w:rPr>
            </w:pPr>
            <w:proofErr w:type="gramStart"/>
            <w:r>
              <w:rPr>
                <w:rFonts w:ascii="华文中宋" w:eastAsia="华文中宋" w:hAnsi="华文中宋" w:hint="eastAsia"/>
                <w:sz w:val="28"/>
              </w:rPr>
              <w:t>介</w:t>
            </w:r>
            <w:proofErr w:type="gramEnd"/>
            <w:r>
              <w:rPr>
                <w:rFonts w:ascii="华文中宋" w:eastAsia="华文中宋" w:hAnsi="华文中宋" w:hint="eastAsia"/>
                <w:sz w:val="28"/>
              </w:rPr>
              <w:t>程</w:t>
            </w:r>
          </w:p>
          <w:p w14:paraId="1A9EBD70" w14:textId="77777777" w:rsidR="004E4717" w:rsidRDefault="0000000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56D63A97" w14:textId="77777777" w:rsidR="004E4717" w:rsidRDefault="00000000">
            <w:pPr>
              <w:ind w:firstLineChars="200" w:firstLine="480"/>
              <w:rPr>
                <w:rFonts w:ascii="仿宋" w:eastAsia="仿宋" w:hAnsi="仿宋"/>
                <w:sz w:val="24"/>
                <w:szCs w:val="24"/>
              </w:rPr>
            </w:pPr>
            <w:r>
              <w:rPr>
                <w:rFonts w:ascii="仿宋" w:eastAsia="仿宋" w:hAnsi="仿宋" w:hint="eastAsia"/>
                <w:sz w:val="24"/>
                <w:szCs w:val="24"/>
              </w:rPr>
              <w:t>为贯彻落</w:t>
            </w:r>
            <w:proofErr w:type="gramStart"/>
            <w:r>
              <w:rPr>
                <w:rFonts w:ascii="仿宋" w:eastAsia="仿宋" w:hAnsi="仿宋" w:hint="eastAsia"/>
                <w:sz w:val="24"/>
                <w:szCs w:val="24"/>
              </w:rPr>
              <w:t>实习近</w:t>
            </w:r>
            <w:proofErr w:type="gramEnd"/>
            <w:r>
              <w:rPr>
                <w:rFonts w:ascii="仿宋" w:eastAsia="仿宋" w:hAnsi="仿宋" w:hint="eastAsia"/>
                <w:sz w:val="24"/>
                <w:szCs w:val="24"/>
              </w:rPr>
              <w:t>平总书记关于读书学习的重要指示精神，2022年，</w:t>
            </w:r>
            <w:r>
              <w:rPr>
                <w:rFonts w:ascii="仿宋" w:eastAsia="仿宋" w:hAnsi="仿宋"/>
                <w:sz w:val="24"/>
                <w:szCs w:val="24"/>
              </w:rPr>
              <w:t>团结报</w:t>
            </w:r>
            <w:r>
              <w:rPr>
                <w:rFonts w:ascii="仿宋" w:eastAsia="仿宋" w:hAnsi="仿宋" w:hint="eastAsia"/>
                <w:sz w:val="24"/>
                <w:szCs w:val="24"/>
              </w:rPr>
              <w:t>《</w:t>
            </w:r>
            <w:r>
              <w:rPr>
                <w:rFonts w:ascii="仿宋" w:eastAsia="仿宋" w:hAnsi="仿宋"/>
                <w:sz w:val="24"/>
                <w:szCs w:val="24"/>
              </w:rPr>
              <w:t>文化周刊</w:t>
            </w:r>
            <w:r>
              <w:rPr>
                <w:rFonts w:ascii="仿宋" w:eastAsia="仿宋" w:hAnsi="仿宋" w:hint="eastAsia"/>
                <w:sz w:val="24"/>
                <w:szCs w:val="24"/>
              </w:rPr>
              <w:t>》</w:t>
            </w:r>
            <w:r>
              <w:rPr>
                <w:rFonts w:ascii="仿宋" w:eastAsia="仿宋" w:hAnsi="仿宋"/>
                <w:sz w:val="24"/>
                <w:szCs w:val="24"/>
              </w:rPr>
              <w:t>策划推出</w:t>
            </w:r>
            <w:r>
              <w:rPr>
                <w:rFonts w:ascii="仿宋" w:eastAsia="仿宋" w:hAnsi="仿宋" w:hint="eastAsia"/>
                <w:sz w:val="24"/>
                <w:szCs w:val="24"/>
              </w:rPr>
              <w:t>“品读经典”系列专栏（以下简称专栏）之二“</w:t>
            </w:r>
            <w:r>
              <w:rPr>
                <w:rFonts w:ascii="仿宋" w:eastAsia="仿宋" w:hAnsi="仿宋"/>
                <w:sz w:val="24"/>
                <w:szCs w:val="24"/>
              </w:rPr>
              <w:t>与经典对话</w:t>
            </w:r>
            <w:r>
              <w:rPr>
                <w:rFonts w:ascii="仿宋" w:eastAsia="仿宋" w:hAnsi="仿宋" w:hint="eastAsia"/>
                <w:sz w:val="24"/>
                <w:szCs w:val="24"/>
              </w:rPr>
              <w:t xml:space="preserve"> </w:t>
            </w:r>
            <w:r>
              <w:rPr>
                <w:rFonts w:ascii="仿宋" w:eastAsia="仿宋" w:hAnsi="仿宋"/>
                <w:sz w:val="24"/>
                <w:szCs w:val="24"/>
              </w:rPr>
              <w:t>与时代同行</w:t>
            </w:r>
            <w:r>
              <w:rPr>
                <w:rFonts w:ascii="仿宋" w:eastAsia="仿宋" w:hAnsi="仿宋" w:hint="eastAsia"/>
                <w:sz w:val="24"/>
                <w:szCs w:val="24"/>
              </w:rPr>
              <w:t>”专题</w:t>
            </w:r>
            <w:r>
              <w:rPr>
                <w:rFonts w:ascii="仿宋" w:eastAsia="仿宋" w:hAnsi="仿宋"/>
                <w:sz w:val="24"/>
                <w:szCs w:val="24"/>
              </w:rPr>
              <w:t>并同步开展“团结读书会”</w:t>
            </w:r>
            <w:r>
              <w:rPr>
                <w:rFonts w:ascii="仿宋" w:eastAsia="仿宋" w:hAnsi="仿宋" w:hint="eastAsia"/>
                <w:sz w:val="24"/>
                <w:szCs w:val="24"/>
              </w:rPr>
              <w:t>主题</w:t>
            </w:r>
            <w:r>
              <w:rPr>
                <w:rFonts w:ascii="仿宋" w:eastAsia="仿宋" w:hAnsi="仿宋"/>
                <w:sz w:val="24"/>
                <w:szCs w:val="24"/>
              </w:rPr>
              <w:t>活动</w:t>
            </w:r>
            <w:r>
              <w:rPr>
                <w:rFonts w:ascii="仿宋" w:eastAsia="仿宋" w:hAnsi="仿宋" w:hint="eastAsia"/>
                <w:sz w:val="24"/>
                <w:szCs w:val="24"/>
              </w:rPr>
              <w:t>，其与2021年的“品读经典”系列专栏之一“品读红色经典 赓续精神血脉”专题一脉相承并有所创新。</w:t>
            </w:r>
            <w:r>
              <w:rPr>
                <w:rFonts w:ascii="仿宋_GB2312" w:eastAsia="仿宋_GB2312" w:hAnsi="华文仿宋" w:cs="仿宋" w:hint="eastAsia"/>
                <w:sz w:val="24"/>
                <w:szCs w:val="24"/>
              </w:rPr>
              <w:t>2022年的“与经典对话 与时代同行”专题</w:t>
            </w:r>
            <w:r>
              <w:rPr>
                <w:rFonts w:ascii="仿宋" w:eastAsia="仿宋" w:hAnsi="仿宋"/>
                <w:sz w:val="24"/>
                <w:szCs w:val="24"/>
              </w:rPr>
              <w:t>以主题版面的形式，围绕</w:t>
            </w:r>
            <w:r>
              <w:rPr>
                <w:rFonts w:ascii="仿宋" w:eastAsia="仿宋" w:hAnsi="仿宋" w:hint="eastAsia"/>
                <w:sz w:val="24"/>
                <w:szCs w:val="24"/>
              </w:rPr>
              <w:t>中国古代经典文献篇章</w:t>
            </w:r>
            <w:r>
              <w:rPr>
                <w:rFonts w:ascii="仿宋" w:eastAsia="仿宋" w:hAnsi="仿宋"/>
                <w:sz w:val="24"/>
                <w:szCs w:val="24"/>
              </w:rPr>
              <w:t>，约请</w:t>
            </w:r>
            <w:r>
              <w:rPr>
                <w:rFonts w:ascii="仿宋" w:eastAsia="仿宋" w:hAnsi="仿宋" w:hint="eastAsia"/>
                <w:sz w:val="24"/>
                <w:szCs w:val="24"/>
              </w:rPr>
              <w:t>中共中央党校、清华大学、中国人民大学等单位的</w:t>
            </w:r>
            <w:r>
              <w:rPr>
                <w:rFonts w:ascii="仿宋" w:eastAsia="仿宋" w:hAnsi="仿宋"/>
                <w:sz w:val="24"/>
                <w:szCs w:val="24"/>
              </w:rPr>
              <w:t>专家学者</w:t>
            </w:r>
            <w:r>
              <w:rPr>
                <w:rFonts w:ascii="仿宋" w:eastAsia="仿宋" w:hAnsi="仿宋" w:hint="eastAsia"/>
                <w:sz w:val="24"/>
                <w:szCs w:val="24"/>
              </w:rPr>
              <w:t>领</w:t>
            </w:r>
            <w:r>
              <w:rPr>
                <w:rFonts w:ascii="仿宋" w:eastAsia="仿宋" w:hAnsi="仿宋"/>
                <w:sz w:val="24"/>
                <w:szCs w:val="24"/>
              </w:rPr>
              <w:t>读诠释，</w:t>
            </w:r>
            <w:r>
              <w:rPr>
                <w:rFonts w:ascii="仿宋" w:eastAsia="仿宋" w:hAnsi="仿宋" w:hint="eastAsia"/>
                <w:sz w:val="24"/>
                <w:szCs w:val="24"/>
              </w:rPr>
              <w:t>联合统战部门、民主党派组织等共同品读学习。</w:t>
            </w:r>
          </w:p>
          <w:p w14:paraId="7392A8F1" w14:textId="77777777" w:rsidR="004E4717" w:rsidRDefault="00000000">
            <w:pPr>
              <w:ind w:firstLineChars="200" w:firstLine="480"/>
              <w:rPr>
                <w:rFonts w:ascii="仿宋" w:eastAsia="仿宋" w:hAnsi="仿宋"/>
                <w:szCs w:val="21"/>
              </w:rPr>
            </w:pPr>
            <w:r>
              <w:rPr>
                <w:rFonts w:ascii="仿宋" w:eastAsia="仿宋" w:hAnsi="仿宋" w:hint="eastAsia"/>
                <w:sz w:val="24"/>
                <w:szCs w:val="24"/>
              </w:rPr>
              <w:t>专栏以“经典论述+解读诠释+共读学习+活动报道”为版面语言，成系列、有新意、重实效，在多个媒体平台形成了广泛传播，取得了良好的社会反响，发挥了团结报独具特色的舆论引导作用。通过精选经典性书目、代表性篇章，邀请知名专家学者领学、领读，广大成员共读、跟读，广泛交流读书心得，着力凝聚政治共识，提高思想水平，增强文化自信。作为民主党派成员凝聚思想共识、提高履职水平的重要载体，该专栏现已成为团结报社媒体深度融合的标志性产品并持续开展。</w:t>
            </w:r>
          </w:p>
        </w:tc>
      </w:tr>
      <w:tr w:rsidR="004E4717" w14:paraId="17B37A2E" w14:textId="77777777" w:rsidTr="0077248B">
        <w:trPr>
          <w:trHeight w:hRule="exact" w:val="3572"/>
          <w:jc w:val="center"/>
        </w:trPr>
        <w:tc>
          <w:tcPr>
            <w:tcW w:w="1073" w:type="dxa"/>
            <w:tcBorders>
              <w:top w:val="single" w:sz="6" w:space="0" w:color="auto"/>
              <w:left w:val="single" w:sz="6" w:space="0" w:color="auto"/>
              <w:bottom w:val="single" w:sz="6" w:space="0" w:color="auto"/>
              <w:right w:val="single" w:sz="6" w:space="0" w:color="auto"/>
            </w:tcBorders>
            <w:vAlign w:val="center"/>
          </w:tcPr>
          <w:p w14:paraId="1E445F7D"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社</w:t>
            </w:r>
          </w:p>
          <w:p w14:paraId="40100764"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会</w:t>
            </w:r>
          </w:p>
          <w:p w14:paraId="41F85E05" w14:textId="77777777" w:rsidR="004E4717" w:rsidRDefault="0000000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效</w:t>
            </w:r>
            <w:proofErr w:type="gramEnd"/>
          </w:p>
          <w:p w14:paraId="703BC5B9"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782" w:type="dxa"/>
            <w:gridSpan w:val="6"/>
            <w:tcBorders>
              <w:top w:val="single" w:sz="6" w:space="0" w:color="auto"/>
              <w:left w:val="single" w:sz="6" w:space="0" w:color="auto"/>
              <w:bottom w:val="single" w:sz="6" w:space="0" w:color="auto"/>
              <w:right w:val="single" w:sz="6" w:space="0" w:color="auto"/>
            </w:tcBorders>
          </w:tcPr>
          <w:p w14:paraId="401D373A" w14:textId="77777777" w:rsidR="004E4717" w:rsidRDefault="00000000" w:rsidP="0077248B">
            <w:pPr>
              <w:spacing w:line="320" w:lineRule="exact"/>
              <w:ind w:firstLineChars="200" w:firstLine="480"/>
              <w:rPr>
                <w:rFonts w:ascii="仿宋" w:eastAsia="仿宋" w:hAnsi="仿宋"/>
                <w:sz w:val="24"/>
                <w:szCs w:val="24"/>
              </w:rPr>
            </w:pPr>
            <w:r>
              <w:rPr>
                <w:rFonts w:ascii="仿宋" w:eastAsia="仿宋" w:hAnsi="仿宋" w:hint="eastAsia"/>
                <w:sz w:val="24"/>
                <w:szCs w:val="24"/>
              </w:rPr>
              <w:t>“品读经典”系列专栏（以下简称专栏）自创办以来，线上、线下参与共读经典的人数千余人次，以其主题的契合性、联络的精准性、领读的权威性、共读的广泛性、传播的有效性，得到各级各地组织、广大统一战线成员的积极响应和广泛好评。</w:t>
            </w:r>
          </w:p>
          <w:p w14:paraId="3BDC9100" w14:textId="4D2418EF" w:rsidR="0077248B" w:rsidRPr="0077248B" w:rsidRDefault="00000000" w:rsidP="0077248B">
            <w:pPr>
              <w:spacing w:line="320" w:lineRule="exact"/>
              <w:ind w:firstLineChars="200" w:firstLine="480"/>
              <w:rPr>
                <w:rFonts w:ascii="仿宋" w:eastAsia="仿宋" w:hAnsi="仿宋"/>
                <w:sz w:val="24"/>
                <w:szCs w:val="24"/>
              </w:rPr>
            </w:pPr>
            <w:r>
              <w:rPr>
                <w:rFonts w:ascii="仿宋" w:eastAsia="仿宋" w:hAnsi="仿宋" w:hint="eastAsia"/>
                <w:sz w:val="24"/>
                <w:szCs w:val="24"/>
              </w:rPr>
              <w:t>专栏在团结报《文化周刊》刊出后，及时通过新媒体平台进行了二次传播，受到广泛关注，通过融合传播扩大影响力，学习强国、中国记协网、中国行业新闻网等多个媒体平台予以转载，为传统报纸栏目的</w:t>
            </w:r>
            <w:proofErr w:type="gramStart"/>
            <w:r>
              <w:rPr>
                <w:rFonts w:ascii="仿宋" w:eastAsia="仿宋" w:hAnsi="仿宋" w:hint="eastAsia"/>
                <w:sz w:val="24"/>
                <w:szCs w:val="24"/>
              </w:rPr>
              <w:t>融媒体</w:t>
            </w:r>
            <w:proofErr w:type="gramEnd"/>
            <w:r>
              <w:rPr>
                <w:rFonts w:ascii="仿宋" w:eastAsia="仿宋" w:hAnsi="仿宋" w:hint="eastAsia"/>
                <w:sz w:val="24"/>
                <w:szCs w:val="24"/>
              </w:rPr>
              <w:t>转型探索了路径。例如，专栏策划和江苏省南京市鼓楼区台办联合组织的两岸青年品读经典《春江花月夜》活动、在北京市东城区举行“月聚·悦读-团结读书会”品读经典《管子》活动等，得到有关领导同志的充分肯定和主流媒体的重点关注，取得良好传播效果，发挥良好示范作用。</w:t>
            </w:r>
          </w:p>
        </w:tc>
      </w:tr>
      <w:tr w:rsidR="004E4717" w14:paraId="59833B1D" w14:textId="77777777" w:rsidTr="00421C26">
        <w:trPr>
          <w:trHeight w:val="978"/>
          <w:jc w:val="center"/>
        </w:trPr>
        <w:tc>
          <w:tcPr>
            <w:tcW w:w="1073" w:type="dxa"/>
            <w:tcBorders>
              <w:top w:val="single" w:sz="6" w:space="0" w:color="auto"/>
              <w:left w:val="single" w:sz="6" w:space="0" w:color="auto"/>
              <w:bottom w:val="single" w:sz="6" w:space="0" w:color="auto"/>
              <w:right w:val="single" w:sz="6" w:space="0" w:color="auto"/>
            </w:tcBorders>
            <w:vAlign w:val="center"/>
          </w:tcPr>
          <w:p w14:paraId="5B62EDA2"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14:paraId="7D433F28"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推</w:t>
            </w:r>
          </w:p>
          <w:p w14:paraId="17DAE389" w14:textId="77777777" w:rsidR="004E4717" w:rsidRDefault="0000000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荐</w:t>
            </w:r>
            <w:proofErr w:type="gramEnd"/>
          </w:p>
          <w:p w14:paraId="4357B7F1"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理</w:t>
            </w:r>
          </w:p>
          <w:p w14:paraId="173862BC" w14:textId="77777777" w:rsidR="004E4717" w:rsidRDefault="00000000">
            <w:pPr>
              <w:spacing w:line="380" w:lineRule="exact"/>
              <w:jc w:val="center"/>
              <w:rPr>
                <w:rFonts w:ascii="华文中宋" w:eastAsia="华文中宋" w:hAnsi="华文中宋"/>
                <w:sz w:val="28"/>
              </w:rPr>
            </w:pPr>
            <w:r>
              <w:rPr>
                <w:rFonts w:ascii="华文中宋" w:eastAsia="华文中宋" w:hAnsi="华文中宋" w:hint="eastAsia"/>
                <w:sz w:val="28"/>
              </w:rPr>
              <w:t>由</w:t>
            </w:r>
          </w:p>
          <w:p w14:paraId="69307307" w14:textId="77777777" w:rsidR="004E4717" w:rsidRDefault="00000000">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2AC41D2D" w14:textId="36CAA4DB" w:rsidR="004E4717" w:rsidRPr="00421C26" w:rsidRDefault="00000000" w:rsidP="00421C26">
            <w:pPr>
              <w:ind w:firstLineChars="200" w:firstLine="480"/>
              <w:rPr>
                <w:rFonts w:ascii="仿宋" w:eastAsia="仿宋" w:hAnsi="仿宋"/>
                <w:sz w:val="24"/>
                <w:szCs w:val="24"/>
              </w:rPr>
            </w:pPr>
            <w:r>
              <w:rPr>
                <w:rFonts w:ascii="仿宋" w:eastAsia="仿宋" w:hAnsi="仿宋" w:hint="eastAsia"/>
                <w:sz w:val="24"/>
                <w:szCs w:val="24"/>
              </w:rPr>
              <w:t>作为我国唯一一份由民主党派中央主办的参政党中央级报纸、“全国百强报刊”，团结报以“团结”为名，充分发挥媒体优势，策划组织“品读经典”专栏，以主题教育为契机、以凝聚共识为主旨、以阅读经典为切口，将策划专题报道与开展主题活动相融合，开展新闻宣传，现已成为团结报社新闻报道提质增效、媒体融合纵深推进的重要途径，是团结</w:t>
            </w:r>
            <w:proofErr w:type="gramStart"/>
            <w:r>
              <w:rPr>
                <w:rFonts w:ascii="仿宋" w:eastAsia="仿宋" w:hAnsi="仿宋" w:hint="eastAsia"/>
                <w:sz w:val="24"/>
                <w:szCs w:val="24"/>
              </w:rPr>
              <w:t>报履行</w:t>
            </w:r>
            <w:proofErr w:type="gramEnd"/>
            <w:r>
              <w:rPr>
                <w:rFonts w:ascii="仿宋" w:eastAsia="仿宋" w:hAnsi="仿宋" w:hint="eastAsia"/>
                <w:sz w:val="24"/>
                <w:szCs w:val="24"/>
              </w:rPr>
              <w:t>媒体责任的特色品牌。特此推荐。</w:t>
            </w:r>
          </w:p>
          <w:p w14:paraId="40A01A39" w14:textId="77777777" w:rsidR="004E4717" w:rsidRDefault="00000000">
            <w:pPr>
              <w:spacing w:line="360" w:lineRule="exact"/>
              <w:ind w:firstLineChars="1400" w:firstLine="3864"/>
              <w:rPr>
                <w:rFonts w:ascii="华文中宋" w:eastAsia="华文中宋" w:hAnsi="华文中宋"/>
                <w:spacing w:val="-2"/>
                <w:sz w:val="28"/>
                <w:szCs w:val="20"/>
              </w:rPr>
            </w:pPr>
            <w:r>
              <w:rPr>
                <w:rFonts w:ascii="华文中宋" w:eastAsia="华文中宋" w:hAnsi="华文中宋" w:hint="eastAsia"/>
                <w:spacing w:val="-2"/>
                <w:sz w:val="28"/>
              </w:rPr>
              <w:t>签名：</w:t>
            </w:r>
          </w:p>
          <w:p w14:paraId="591AC323" w14:textId="77777777" w:rsidR="004E4717" w:rsidRDefault="00000000">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14:paraId="72BD0C06" w14:textId="77777777" w:rsidR="004E4717" w:rsidRDefault="00000000">
            <w:pPr>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2023年  月  日</w:t>
            </w:r>
          </w:p>
        </w:tc>
      </w:tr>
    </w:tbl>
    <w:p w14:paraId="13D9C962" w14:textId="1462DB02" w:rsidR="004E4717" w:rsidRDefault="004E4717">
      <w:pPr>
        <w:autoSpaceDE w:val="0"/>
        <w:autoSpaceDN w:val="0"/>
        <w:adjustRightInd w:val="0"/>
        <w:spacing w:line="420" w:lineRule="exact"/>
        <w:rPr>
          <w:rFonts w:ascii="楷体" w:eastAsia="楷体" w:hAnsi="楷体"/>
          <w:b/>
          <w:bCs/>
          <w:sz w:val="28"/>
          <w:szCs w:val="28"/>
        </w:rPr>
      </w:pPr>
    </w:p>
    <w:p w14:paraId="250F654F" w14:textId="688FA268" w:rsidR="004E4717" w:rsidRDefault="00421C26" w:rsidP="00421C26">
      <w:pPr>
        <w:autoSpaceDE w:val="0"/>
        <w:autoSpaceDN w:val="0"/>
        <w:adjustRightInd w:val="0"/>
        <w:spacing w:line="420" w:lineRule="exact"/>
        <w:rPr>
          <w:rFonts w:ascii="华文中宋" w:eastAsia="华文中宋" w:hAnsi="华文中宋"/>
          <w:sz w:val="32"/>
          <w:szCs w:val="32"/>
        </w:rPr>
      </w:pPr>
      <w:r>
        <w:rPr>
          <w:rFonts w:ascii="华文中宋" w:eastAsia="华文中宋" w:hAnsi="华文中宋" w:hint="eastAsia"/>
          <w:sz w:val="32"/>
          <w:szCs w:val="32"/>
        </w:rPr>
        <w:t>中国新闻奖报纸、通讯社新闻专栏代表作基本情况（上半年）</w:t>
      </w:r>
    </w:p>
    <w:p w14:paraId="5AAE3DB9" w14:textId="77777777" w:rsidR="004E4717" w:rsidRDefault="004E4717">
      <w:pPr>
        <w:autoSpaceDE w:val="0"/>
        <w:autoSpaceDN w:val="0"/>
        <w:adjustRightInd w:val="0"/>
        <w:spacing w:line="200" w:lineRule="exact"/>
        <w:rPr>
          <w:rFonts w:ascii="仿宋_GB2312" w:eastAsia="仿宋_GB2312" w:hAnsi="仿宋" w:cs="华文中宋"/>
          <w:sz w:val="24"/>
          <w:szCs w:val="24"/>
        </w:rPr>
      </w:pP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88"/>
        <w:gridCol w:w="7742"/>
      </w:tblGrid>
      <w:tr w:rsidR="004E4717" w14:paraId="0C093260" w14:textId="77777777">
        <w:trPr>
          <w:trHeight w:val="664"/>
        </w:trPr>
        <w:tc>
          <w:tcPr>
            <w:tcW w:w="1588" w:type="dxa"/>
          </w:tcPr>
          <w:p w14:paraId="6982BA9F" w14:textId="77777777" w:rsidR="004E4717" w:rsidRDefault="00000000">
            <w:pPr>
              <w:pStyle w:val="TableParagraph"/>
              <w:spacing w:before="132"/>
              <w:ind w:left="261"/>
              <w:rPr>
                <w:rFonts w:ascii="华文中宋" w:eastAsia="华文中宋"/>
                <w:sz w:val="28"/>
              </w:rPr>
            </w:pPr>
            <w:proofErr w:type="spellStart"/>
            <w:r>
              <w:rPr>
                <w:rFonts w:ascii="华文中宋" w:eastAsia="华文中宋" w:hint="eastAsia"/>
                <w:sz w:val="28"/>
              </w:rPr>
              <w:t>作品标题</w:t>
            </w:r>
            <w:proofErr w:type="spellEnd"/>
          </w:p>
        </w:tc>
        <w:tc>
          <w:tcPr>
            <w:tcW w:w="7742" w:type="dxa"/>
          </w:tcPr>
          <w:p w14:paraId="573E4C7D" w14:textId="77777777" w:rsidR="004E4717" w:rsidRDefault="00000000">
            <w:pPr>
              <w:pStyle w:val="TableParagraph"/>
              <w:jc w:val="center"/>
              <w:rPr>
                <w:rFonts w:ascii="Times New Roman"/>
                <w:b/>
                <w:bCs/>
                <w:sz w:val="28"/>
                <w:szCs w:val="28"/>
                <w:lang w:eastAsia="zh-CN"/>
              </w:rPr>
            </w:pPr>
            <w:r>
              <w:rPr>
                <w:rFonts w:ascii="仿宋" w:eastAsia="仿宋" w:hAnsi="仿宋" w:hint="eastAsia"/>
                <w:b/>
                <w:bCs/>
                <w:kern w:val="2"/>
                <w:sz w:val="28"/>
                <w:szCs w:val="28"/>
                <w:lang w:eastAsia="zh-CN"/>
              </w:rPr>
              <w:t>由《春江花月夜》诵读谈中华经典鉴赏</w:t>
            </w:r>
          </w:p>
        </w:tc>
      </w:tr>
      <w:tr w:rsidR="004E4717" w14:paraId="0A0DE4E5" w14:textId="77777777">
        <w:trPr>
          <w:trHeight w:val="664"/>
        </w:trPr>
        <w:tc>
          <w:tcPr>
            <w:tcW w:w="1588" w:type="dxa"/>
          </w:tcPr>
          <w:p w14:paraId="57DE53FB" w14:textId="77777777" w:rsidR="004E4717" w:rsidRDefault="00000000">
            <w:pPr>
              <w:pStyle w:val="TableParagraph"/>
              <w:spacing w:before="132"/>
              <w:ind w:left="261"/>
              <w:rPr>
                <w:rFonts w:ascii="华文中宋" w:eastAsia="华文中宋"/>
                <w:sz w:val="28"/>
              </w:rPr>
            </w:pPr>
            <w:proofErr w:type="spellStart"/>
            <w:r>
              <w:rPr>
                <w:rFonts w:ascii="华文中宋" w:eastAsia="华文中宋" w:hint="eastAsia"/>
                <w:sz w:val="28"/>
              </w:rPr>
              <w:t>发表日期</w:t>
            </w:r>
            <w:proofErr w:type="spellEnd"/>
          </w:p>
        </w:tc>
        <w:tc>
          <w:tcPr>
            <w:tcW w:w="7742" w:type="dxa"/>
          </w:tcPr>
          <w:p w14:paraId="0748AC7D" w14:textId="77777777" w:rsidR="004E4717" w:rsidRDefault="00000000">
            <w:pPr>
              <w:pStyle w:val="TableParagraph"/>
              <w:tabs>
                <w:tab w:val="left" w:pos="1410"/>
                <w:tab w:val="left" w:pos="2250"/>
              </w:tabs>
              <w:spacing w:before="221"/>
              <w:ind w:left="10"/>
              <w:jc w:val="center"/>
              <w:rPr>
                <w:b/>
                <w:bCs/>
                <w:sz w:val="28"/>
                <w:szCs w:val="28"/>
              </w:rPr>
            </w:pPr>
            <w:r>
              <w:rPr>
                <w:rFonts w:ascii="仿宋" w:eastAsia="仿宋" w:hAnsi="仿宋" w:hint="eastAsia"/>
                <w:b/>
                <w:bCs/>
                <w:kern w:val="2"/>
                <w:sz w:val="28"/>
                <w:szCs w:val="28"/>
                <w:lang w:eastAsia="zh-CN"/>
              </w:rPr>
              <w:t>2022年2月19日</w:t>
            </w:r>
          </w:p>
        </w:tc>
      </w:tr>
      <w:tr w:rsidR="004E4717" w14:paraId="0E1234A5" w14:textId="77777777">
        <w:trPr>
          <w:trHeight w:val="2553"/>
        </w:trPr>
        <w:tc>
          <w:tcPr>
            <w:tcW w:w="1588" w:type="dxa"/>
          </w:tcPr>
          <w:p w14:paraId="5212E27B" w14:textId="77777777" w:rsidR="004E4717" w:rsidRDefault="004E4717">
            <w:pPr>
              <w:pStyle w:val="TableParagraph"/>
              <w:spacing w:before="2"/>
              <w:jc w:val="center"/>
              <w:rPr>
                <w:rFonts w:ascii="华文中宋"/>
                <w:sz w:val="32"/>
              </w:rPr>
            </w:pPr>
          </w:p>
          <w:p w14:paraId="398778DA"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7742" w:type="dxa"/>
          </w:tcPr>
          <w:p w14:paraId="1D3419D1" w14:textId="77777777" w:rsidR="004E4717" w:rsidRDefault="00000000">
            <w:pPr>
              <w:pStyle w:val="TableParagraph"/>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本期专栏作品关注深化两岸同胞文化交流和感情交融。</w:t>
            </w:r>
          </w:p>
          <w:p w14:paraId="72CF1980" w14:textId="77777777" w:rsidR="004E4717" w:rsidRDefault="00000000">
            <w:pPr>
              <w:pStyle w:val="TableParagraph"/>
              <w:ind w:firstLineChars="200" w:firstLine="480"/>
              <w:rPr>
                <w:rFonts w:ascii="华文中宋" w:eastAsia="华文中宋"/>
                <w:sz w:val="24"/>
                <w:szCs w:val="24"/>
                <w:lang w:eastAsia="zh-CN"/>
              </w:rPr>
            </w:pPr>
            <w:r>
              <w:rPr>
                <w:rFonts w:ascii="仿宋" w:eastAsia="仿宋" w:hAnsi="仿宋" w:cs="仿宋" w:hint="eastAsia"/>
                <w:sz w:val="24"/>
                <w:szCs w:val="24"/>
                <w:lang w:eastAsia="zh-CN"/>
              </w:rPr>
              <w:t>团结报《文化周刊》“品读经典”专栏于2月19日策划推出《&lt;春江花月夜&gt;诵读谈中华经典鉴赏》，由南京大学信息管理学院教授、中国图书馆学会阅读推广委员会副主任徐雁撰文领读，来自北京、南京和台湾的青年通过现场与视频连线的形式，共读唐代诗人张若虚的传世名作《春江花月夜》，通过品读文学经典，追寻两岸割舍不断的文化之根。</w:t>
            </w:r>
          </w:p>
        </w:tc>
      </w:tr>
      <w:tr w:rsidR="004E4717" w14:paraId="795047A0" w14:textId="77777777">
        <w:trPr>
          <w:trHeight w:val="2183"/>
        </w:trPr>
        <w:tc>
          <w:tcPr>
            <w:tcW w:w="1588" w:type="dxa"/>
          </w:tcPr>
          <w:p w14:paraId="6B7A5C34" w14:textId="77777777" w:rsidR="004E4717" w:rsidRDefault="004E4717">
            <w:pPr>
              <w:pStyle w:val="TableParagraph"/>
              <w:spacing w:before="15"/>
              <w:jc w:val="center"/>
              <w:rPr>
                <w:rFonts w:ascii="华文中宋"/>
                <w:sz w:val="31"/>
                <w:lang w:eastAsia="zh-CN"/>
              </w:rPr>
            </w:pPr>
          </w:p>
          <w:p w14:paraId="503034EB"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7742" w:type="dxa"/>
          </w:tcPr>
          <w:p w14:paraId="646B094A" w14:textId="77777777" w:rsidR="004E4717" w:rsidRDefault="00000000">
            <w:pPr>
              <w:pStyle w:val="TableParagraph"/>
              <w:ind w:firstLineChars="200" w:firstLine="480"/>
              <w:rPr>
                <w:rFonts w:ascii="华文中宋" w:eastAsia="华文中宋"/>
                <w:sz w:val="24"/>
                <w:szCs w:val="24"/>
                <w:lang w:eastAsia="zh-CN"/>
              </w:rPr>
            </w:pPr>
            <w:r>
              <w:rPr>
                <w:rFonts w:ascii="仿宋" w:eastAsia="仿宋" w:hAnsi="仿宋" w:cs="仿宋" w:hint="eastAsia"/>
                <w:sz w:val="24"/>
                <w:szCs w:val="24"/>
                <w:lang w:eastAsia="zh-CN"/>
              </w:rPr>
              <w:t>中华文化重亲厚情、充满人文精神。元宵佳节是一年之中第一个月圆之夜，“团圆”是中华儿女特有的文化基因。在策划专栏的阅读篇目时，专栏编辑拟在元宵节前夕选取中国古代的诗歌经典《春江花月夜》，该诗通篇以“月”贯穿，由圆月而思团聚、盼团圆。令人感动的是，当同步开展“品读经典”团结读书会的活动传开时，在南京的多名台胞青年积极报名，共读经典，感悟中华优秀传统文化的魅力。</w:t>
            </w:r>
          </w:p>
        </w:tc>
      </w:tr>
      <w:tr w:rsidR="004E4717" w14:paraId="746BD3BE" w14:textId="77777777">
        <w:trPr>
          <w:trHeight w:val="2551"/>
        </w:trPr>
        <w:tc>
          <w:tcPr>
            <w:tcW w:w="1588" w:type="dxa"/>
          </w:tcPr>
          <w:p w14:paraId="17D8CCF9" w14:textId="77777777" w:rsidR="004E4717" w:rsidRDefault="004E4717">
            <w:pPr>
              <w:pStyle w:val="TableParagraph"/>
              <w:jc w:val="center"/>
              <w:rPr>
                <w:rFonts w:ascii="华文中宋"/>
                <w:sz w:val="32"/>
                <w:lang w:eastAsia="zh-CN"/>
              </w:rPr>
            </w:pPr>
          </w:p>
          <w:p w14:paraId="733C2C11"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社会</w:t>
            </w:r>
            <w:proofErr w:type="spellEnd"/>
          </w:p>
          <w:p w14:paraId="6673908B"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7742" w:type="dxa"/>
          </w:tcPr>
          <w:p w14:paraId="7A7D14CF" w14:textId="77777777" w:rsidR="004E4717" w:rsidRDefault="00000000">
            <w:pPr>
              <w:pStyle w:val="TableParagraph"/>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本期“品读经典”专栏的策划组织得到民革中央联络部、南京市鼓楼区台办的支持，江苏卫视、中国台湾网等媒体予以重点关注报道。</w:t>
            </w:r>
          </w:p>
          <w:p w14:paraId="2B94541E" w14:textId="77777777" w:rsidR="004E4717" w:rsidRDefault="00000000">
            <w:pPr>
              <w:pStyle w:val="TableParagraph"/>
              <w:ind w:firstLineChars="200" w:firstLine="480"/>
              <w:rPr>
                <w:rFonts w:ascii="华文中宋" w:eastAsia="华文中宋"/>
                <w:sz w:val="24"/>
                <w:szCs w:val="24"/>
                <w:lang w:eastAsia="zh-CN"/>
              </w:rPr>
            </w:pPr>
            <w:r>
              <w:rPr>
                <w:rFonts w:ascii="仿宋" w:eastAsia="仿宋" w:hAnsi="仿宋" w:cs="仿宋" w:hint="eastAsia"/>
                <w:sz w:val="24"/>
                <w:szCs w:val="24"/>
                <w:lang w:eastAsia="zh-CN"/>
              </w:rPr>
              <w:t>民革中央联络部部长张庆盈提到：“在中国人心目中，月亮是团圆的象征。中国的传统节日元宵节，也是一家人团圆的日子。此时此刻，品读经典，倍觉团圆之幸福、倍感团结之可贵、倍加思念台湾的父老乡亲。”台湾同胞黄瓈莹说：“《春江花月夜》中的很多句子都让我触动很深。参加这样意义非凡的两岸青年共读经典活动，我觉得非常幸福。”台湾同胞陈翰霖说：“当与大家一起品读完《春江花月夜》后，我的内心激起了波澜，祝愿所有相隔相离之人，都能早日相见，彼此相伴。”</w:t>
            </w:r>
          </w:p>
        </w:tc>
      </w:tr>
    </w:tbl>
    <w:p w14:paraId="67A71FD9" w14:textId="77777777" w:rsidR="004E4717" w:rsidRDefault="00000000">
      <w:pPr>
        <w:spacing w:line="400" w:lineRule="exact"/>
        <w:jc w:val="left"/>
        <w:rPr>
          <w:rFonts w:ascii="楷体" w:eastAsia="楷体" w:hAnsi="楷体"/>
          <w:bCs/>
          <w:kern w:val="0"/>
          <w:sz w:val="28"/>
          <w:szCs w:val="28"/>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h</w:t>
      </w:r>
      <w:r>
        <w:rPr>
          <w:rFonts w:ascii="楷体" w:eastAsia="楷体" w:hAnsi="楷体" w:hint="eastAsia"/>
          <w:bCs/>
          <w:kern w:val="0"/>
          <w:sz w:val="28"/>
          <w:szCs w:val="28"/>
        </w:rPr>
        <w:t>ttps://acin.org.cn/下载。</w:t>
      </w:r>
    </w:p>
    <w:p w14:paraId="117DC38B" w14:textId="77777777" w:rsidR="004E4717" w:rsidRDefault="00000000">
      <w:pPr>
        <w:spacing w:line="400" w:lineRule="exact"/>
        <w:jc w:val="left"/>
        <w:rPr>
          <w:rFonts w:ascii="楷体" w:eastAsia="楷体" w:hAnsi="楷体"/>
          <w:bCs/>
          <w:kern w:val="0"/>
          <w:sz w:val="28"/>
          <w:szCs w:val="28"/>
        </w:rPr>
      </w:pPr>
      <w:r>
        <w:rPr>
          <w:rFonts w:ascii="楷体" w:eastAsia="楷体" w:hAnsi="楷体" w:hint="eastAsia"/>
          <w:bCs/>
          <w:kern w:val="0"/>
          <w:sz w:val="28"/>
          <w:szCs w:val="28"/>
        </w:rPr>
        <w:t>上、下半年代表作前各附1张。</w:t>
      </w:r>
    </w:p>
    <w:p w14:paraId="20C35AB4" w14:textId="77777777" w:rsidR="004E4717" w:rsidRDefault="004E4717">
      <w:pPr>
        <w:autoSpaceDE w:val="0"/>
        <w:autoSpaceDN w:val="0"/>
        <w:adjustRightInd w:val="0"/>
        <w:spacing w:line="420" w:lineRule="exact"/>
        <w:rPr>
          <w:rFonts w:ascii="楷体" w:eastAsia="楷体" w:hAnsi="楷体"/>
          <w:b/>
          <w:bCs/>
          <w:sz w:val="28"/>
          <w:szCs w:val="28"/>
        </w:rPr>
      </w:pPr>
    </w:p>
    <w:p w14:paraId="017B6F81" w14:textId="77777777" w:rsidR="004E4717" w:rsidRDefault="004E4717">
      <w:pPr>
        <w:autoSpaceDE w:val="0"/>
        <w:autoSpaceDN w:val="0"/>
        <w:adjustRightInd w:val="0"/>
        <w:spacing w:line="420" w:lineRule="exact"/>
        <w:rPr>
          <w:rFonts w:ascii="楷体" w:eastAsia="楷体" w:hAnsi="楷体"/>
          <w:b/>
          <w:bCs/>
          <w:sz w:val="28"/>
          <w:szCs w:val="28"/>
        </w:rPr>
      </w:pPr>
    </w:p>
    <w:p w14:paraId="77715F9B" w14:textId="77777777" w:rsidR="004E4717" w:rsidRDefault="004E4717">
      <w:pPr>
        <w:autoSpaceDE w:val="0"/>
        <w:autoSpaceDN w:val="0"/>
        <w:adjustRightInd w:val="0"/>
        <w:spacing w:line="420" w:lineRule="exact"/>
        <w:rPr>
          <w:rFonts w:ascii="楷体" w:eastAsia="楷体" w:hAnsi="楷体"/>
          <w:b/>
          <w:bCs/>
          <w:sz w:val="28"/>
          <w:szCs w:val="28"/>
        </w:rPr>
      </w:pPr>
    </w:p>
    <w:p w14:paraId="536DC2E8" w14:textId="77777777" w:rsidR="004E4717" w:rsidRDefault="004E4717">
      <w:pPr>
        <w:autoSpaceDE w:val="0"/>
        <w:autoSpaceDN w:val="0"/>
        <w:adjustRightInd w:val="0"/>
        <w:spacing w:line="420" w:lineRule="exact"/>
        <w:rPr>
          <w:rFonts w:ascii="楷体" w:eastAsia="楷体" w:hAnsi="楷体"/>
          <w:b/>
          <w:bCs/>
          <w:sz w:val="28"/>
          <w:szCs w:val="28"/>
        </w:rPr>
      </w:pPr>
    </w:p>
    <w:p w14:paraId="34DB1E91" w14:textId="77777777" w:rsidR="004E4717" w:rsidRDefault="004E4717">
      <w:pPr>
        <w:autoSpaceDE w:val="0"/>
        <w:autoSpaceDN w:val="0"/>
        <w:adjustRightInd w:val="0"/>
        <w:spacing w:line="420" w:lineRule="exact"/>
        <w:rPr>
          <w:rFonts w:ascii="楷体" w:eastAsia="楷体" w:hAnsi="楷体"/>
          <w:b/>
          <w:bCs/>
          <w:sz w:val="28"/>
          <w:szCs w:val="28"/>
        </w:rPr>
      </w:pPr>
    </w:p>
    <w:p w14:paraId="603A1945" w14:textId="77777777" w:rsidR="00421C26" w:rsidRDefault="00421C26">
      <w:pPr>
        <w:jc w:val="left"/>
        <w:rPr>
          <w:rFonts w:hint="eastAsia"/>
          <w:b/>
          <w:bCs/>
          <w:sz w:val="32"/>
          <w:szCs w:val="32"/>
        </w:rPr>
      </w:pPr>
    </w:p>
    <w:p w14:paraId="553063D0" w14:textId="0FA24B94" w:rsidR="004E4717" w:rsidRDefault="00000000">
      <w:pPr>
        <w:jc w:val="left"/>
        <w:rPr>
          <w:b/>
          <w:bCs/>
          <w:sz w:val="32"/>
          <w:szCs w:val="32"/>
        </w:rPr>
      </w:pPr>
      <w:r>
        <w:rPr>
          <w:rFonts w:hint="eastAsia"/>
          <w:b/>
          <w:bCs/>
          <w:sz w:val="32"/>
          <w:szCs w:val="32"/>
        </w:rPr>
        <w:lastRenderedPageBreak/>
        <w:t>代表作文字内容：</w:t>
      </w:r>
    </w:p>
    <w:p w14:paraId="3C71F2D0" w14:textId="77777777" w:rsidR="004E4717" w:rsidRDefault="00000000">
      <w:pPr>
        <w:jc w:val="center"/>
        <w:rPr>
          <w:rFonts w:ascii="仿宋" w:eastAsia="仿宋" w:hAnsi="仿宋" w:cs="仿宋"/>
          <w:sz w:val="30"/>
          <w:szCs w:val="30"/>
        </w:rPr>
      </w:pPr>
      <w:r>
        <w:rPr>
          <w:rFonts w:ascii="华文中宋" w:eastAsia="华文中宋" w:hAnsi="华文中宋" w:cs="华文中宋" w:hint="eastAsia"/>
          <w:sz w:val="44"/>
          <w:szCs w:val="44"/>
        </w:rPr>
        <w:t>由《春江花月夜》诵读谈中华经典鉴赏</w:t>
      </w:r>
    </w:p>
    <w:p w14:paraId="7A7CDDA4" w14:textId="77777777" w:rsidR="004E4717" w:rsidRDefault="00000000">
      <w:pPr>
        <w:jc w:val="center"/>
        <w:rPr>
          <w:rFonts w:ascii="仿宋" w:eastAsia="仿宋" w:hAnsi="仿宋" w:cs="仿宋"/>
          <w:sz w:val="30"/>
          <w:szCs w:val="30"/>
        </w:rPr>
      </w:pPr>
      <w:r>
        <w:rPr>
          <w:rFonts w:ascii="宋体" w:eastAsia="宋体" w:hAnsi="宋体" w:cs="宋体"/>
          <w:noProof/>
          <w:kern w:val="0"/>
          <w:sz w:val="18"/>
          <w:szCs w:val="18"/>
          <w:lang w:bidi="ar"/>
        </w:rPr>
        <w:drawing>
          <wp:inline distT="0" distB="0" distL="114300" distR="114300" wp14:anchorId="5DDB3F44" wp14:editId="3F170E36">
            <wp:extent cx="2243455" cy="2995295"/>
            <wp:effectExtent l="0" t="0" r="4445" b="1905"/>
            <wp:docPr id="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56"/>
                    <pic:cNvPicPr>
                      <a:picLocks noChangeAspect="1"/>
                    </pic:cNvPicPr>
                  </pic:nvPicPr>
                  <pic:blipFill>
                    <a:blip r:embed="rId6"/>
                    <a:stretch>
                      <a:fillRect/>
                    </a:stretch>
                  </pic:blipFill>
                  <pic:spPr>
                    <a:xfrm>
                      <a:off x="0" y="0"/>
                      <a:ext cx="2243455" cy="2995295"/>
                    </a:xfrm>
                    <a:prstGeom prst="rect">
                      <a:avLst/>
                    </a:prstGeom>
                    <a:noFill/>
                    <a:ln>
                      <a:noFill/>
                    </a:ln>
                  </pic:spPr>
                </pic:pic>
              </a:graphicData>
            </a:graphic>
          </wp:inline>
        </w:drawing>
      </w:r>
    </w:p>
    <w:p w14:paraId="234FD2BE" w14:textId="77777777" w:rsidR="004E4717" w:rsidRDefault="00000000">
      <w:pPr>
        <w:jc w:val="center"/>
        <w:rPr>
          <w:rFonts w:ascii="仿宋" w:eastAsia="仿宋" w:hAnsi="仿宋" w:cs="仿宋"/>
          <w:sz w:val="30"/>
          <w:szCs w:val="30"/>
        </w:rPr>
      </w:pPr>
      <w:r>
        <w:rPr>
          <w:rFonts w:ascii="宋体" w:eastAsia="宋体" w:hAnsi="宋体" w:cs="宋体"/>
          <w:noProof/>
          <w:kern w:val="0"/>
          <w:sz w:val="18"/>
          <w:szCs w:val="18"/>
          <w:lang w:bidi="ar"/>
        </w:rPr>
        <w:drawing>
          <wp:inline distT="0" distB="0" distL="114300" distR="114300" wp14:anchorId="728906C7" wp14:editId="0DD60658">
            <wp:extent cx="2339340" cy="3041650"/>
            <wp:effectExtent l="0" t="0" r="10160" b="6350"/>
            <wp:docPr id="7"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57"/>
                    <pic:cNvPicPr>
                      <a:picLocks noChangeAspect="1"/>
                    </pic:cNvPicPr>
                  </pic:nvPicPr>
                  <pic:blipFill>
                    <a:blip r:embed="rId7"/>
                    <a:stretch>
                      <a:fillRect/>
                    </a:stretch>
                  </pic:blipFill>
                  <pic:spPr>
                    <a:xfrm>
                      <a:off x="0" y="0"/>
                      <a:ext cx="2339340" cy="3041650"/>
                    </a:xfrm>
                    <a:prstGeom prst="rect">
                      <a:avLst/>
                    </a:prstGeom>
                    <a:noFill/>
                    <a:ln>
                      <a:noFill/>
                    </a:ln>
                  </pic:spPr>
                </pic:pic>
              </a:graphicData>
            </a:graphic>
          </wp:inline>
        </w:drawing>
      </w:r>
    </w:p>
    <w:p w14:paraId="485487BC" w14:textId="77777777" w:rsidR="004E4717" w:rsidRDefault="00000000">
      <w:pPr>
        <w:jc w:val="center"/>
        <w:rPr>
          <w:rFonts w:ascii="仿宋" w:eastAsia="仿宋" w:hAnsi="仿宋" w:cs="仿宋"/>
          <w:color w:val="0000FF"/>
          <w:sz w:val="30"/>
          <w:szCs w:val="30"/>
        </w:rPr>
      </w:pPr>
      <w:r>
        <w:rPr>
          <w:rFonts w:ascii="仿宋" w:eastAsia="仿宋" w:hAnsi="仿宋" w:cs="仿宋" w:hint="eastAsia"/>
          <w:color w:val="0000FF"/>
          <w:sz w:val="30"/>
          <w:szCs w:val="30"/>
        </w:rPr>
        <w:t>黄永玉《春江花月夜》</w:t>
      </w:r>
    </w:p>
    <w:p w14:paraId="6DE8006D" w14:textId="77777777" w:rsidR="004E4717" w:rsidRDefault="004E4717">
      <w:pPr>
        <w:rPr>
          <w:rFonts w:ascii="仿宋" w:eastAsia="仿宋" w:hAnsi="仿宋" w:cs="仿宋"/>
          <w:sz w:val="30"/>
          <w:szCs w:val="30"/>
        </w:rPr>
      </w:pPr>
    </w:p>
    <w:p w14:paraId="78653A39"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【领读人】</w:t>
      </w:r>
    </w:p>
    <w:p w14:paraId="5E779ACF"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徐雁，南京大学信息管理学院教授，江苏省南社研究会理事</w:t>
      </w:r>
      <w:r>
        <w:rPr>
          <w:rFonts w:ascii="仿宋" w:eastAsia="仿宋" w:hAnsi="仿宋" w:cs="仿宋" w:hint="eastAsia"/>
          <w:sz w:val="30"/>
          <w:szCs w:val="30"/>
        </w:rPr>
        <w:lastRenderedPageBreak/>
        <w:t>长，中国图书馆学会阅读推广委员会副主任。</w:t>
      </w:r>
    </w:p>
    <w:p w14:paraId="2D7AEC04"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w:t>
      </w:r>
    </w:p>
    <w:p w14:paraId="5FBD0FBF"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“诗言志，歌永言。声依永，律和声。”这12个字，是《尚书·尧典》里记录</w:t>
      </w:r>
      <w:proofErr w:type="gramStart"/>
      <w:r>
        <w:rPr>
          <w:rFonts w:ascii="仿宋" w:eastAsia="仿宋" w:hAnsi="仿宋" w:cs="仿宋" w:hint="eastAsia"/>
          <w:sz w:val="30"/>
          <w:szCs w:val="30"/>
        </w:rPr>
        <w:t>的圣舜之</w:t>
      </w:r>
      <w:proofErr w:type="gramEnd"/>
      <w:r>
        <w:rPr>
          <w:rFonts w:ascii="仿宋" w:eastAsia="仿宋" w:hAnsi="仿宋" w:cs="仿宋" w:hint="eastAsia"/>
          <w:sz w:val="30"/>
          <w:szCs w:val="30"/>
        </w:rPr>
        <w:t>语，据说是舜在任命</w:t>
      </w:r>
      <w:proofErr w:type="gramStart"/>
      <w:r>
        <w:rPr>
          <w:rFonts w:ascii="仿宋" w:eastAsia="仿宋" w:hAnsi="仿宋" w:cs="仿宋" w:hint="eastAsia"/>
          <w:sz w:val="30"/>
          <w:szCs w:val="30"/>
        </w:rPr>
        <w:t>夔</w:t>
      </w:r>
      <w:proofErr w:type="gramEnd"/>
      <w:r>
        <w:rPr>
          <w:rFonts w:ascii="仿宋" w:eastAsia="仿宋" w:hAnsi="仿宋" w:cs="仿宋" w:hint="eastAsia"/>
          <w:sz w:val="30"/>
          <w:szCs w:val="30"/>
        </w:rPr>
        <w:t>为宫廷乐官时所做的艺术指示。此语流传后世，“言志”“永言”“依永”“和声”八字，成为中国诗词最古典的定义。</w:t>
      </w:r>
    </w:p>
    <w:p w14:paraId="7311F85D"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大抵自孔子授徒起始，“诗三百”便成为启蒙教育时段必须掌握的“童子功”之一，所谓“不学《诗》，无以言”。吟诗作词，诵诗赋词，从来有无尽的内涵和无限的趣味。</w:t>
      </w:r>
    </w:p>
    <w:p w14:paraId="1371E9CB"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诗词可以陶冶性情，因此，欧阳修说“惟有吟哦</w:t>
      </w:r>
      <w:proofErr w:type="gramStart"/>
      <w:r>
        <w:rPr>
          <w:rFonts w:ascii="仿宋" w:eastAsia="仿宋" w:hAnsi="仿宋" w:cs="仿宋" w:hint="eastAsia"/>
          <w:sz w:val="30"/>
          <w:szCs w:val="30"/>
        </w:rPr>
        <w:t>殊</w:t>
      </w:r>
      <w:proofErr w:type="gramEnd"/>
      <w:r>
        <w:rPr>
          <w:rFonts w:ascii="仿宋" w:eastAsia="仿宋" w:hAnsi="仿宋" w:cs="仿宋" w:hint="eastAsia"/>
          <w:sz w:val="30"/>
          <w:szCs w:val="30"/>
        </w:rPr>
        <w:t>不倦，始知文字乐无穷”。朱自清在导读《唐诗三百首》时指出：“有些人在生病的时候，或烦恼的时候，拿过一本诗来翻读，偶尔也朗吟几首，便会觉得心上平静些，轻松些”，因为诗是抒情的，直接诉诸情感，又是经济的，语短而意长。具备这些条件，读了之后容易平静轻松……读诗所欣赏的，便是诗里所表现的那些平静了的情感。</w:t>
      </w:r>
    </w:p>
    <w:p w14:paraId="1422DAB4"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名作不厌百回读，熟读深思便自知。笔者在2月12日于南京张治中将军故居举办的，以“经典浸润人生，书香伴我成长”为主题的团结读书会活动中，高度评价与会的海峡两岸青年代表对《春江花月夜》的分享体会，指出这篇作品在中国文学史上早有“孤篇盖全唐”之誉，</w:t>
      </w:r>
      <w:proofErr w:type="gramStart"/>
      <w:r>
        <w:rPr>
          <w:rFonts w:ascii="仿宋" w:eastAsia="仿宋" w:hAnsi="仿宋" w:cs="仿宋" w:hint="eastAsia"/>
          <w:sz w:val="30"/>
          <w:szCs w:val="30"/>
        </w:rPr>
        <w:t>被闻一多</w:t>
      </w:r>
      <w:proofErr w:type="gramEnd"/>
      <w:r>
        <w:rPr>
          <w:rFonts w:ascii="仿宋" w:eastAsia="仿宋" w:hAnsi="仿宋" w:cs="仿宋" w:hint="eastAsia"/>
          <w:sz w:val="30"/>
          <w:szCs w:val="30"/>
        </w:rPr>
        <w:t>评价为“诗中的诗”。</w:t>
      </w:r>
    </w:p>
    <w:p w14:paraId="182CE995"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作者张若虚发挥奇幻的文学想象，以隽永优美的252个汉字，</w:t>
      </w:r>
      <w:r>
        <w:rPr>
          <w:rFonts w:ascii="仿宋" w:eastAsia="仿宋" w:hAnsi="仿宋" w:cs="仿宋" w:hint="eastAsia"/>
          <w:sz w:val="30"/>
          <w:szCs w:val="30"/>
        </w:rPr>
        <w:lastRenderedPageBreak/>
        <w:t>神奇地创作出“春江潮水连海平，海上明月共潮生。</w:t>
      </w:r>
      <w:proofErr w:type="gramStart"/>
      <w:r>
        <w:rPr>
          <w:rFonts w:ascii="仿宋" w:eastAsia="仿宋" w:hAnsi="仿宋" w:cs="仿宋" w:hint="eastAsia"/>
          <w:sz w:val="30"/>
          <w:szCs w:val="30"/>
        </w:rPr>
        <w:t>滟滟</w:t>
      </w:r>
      <w:proofErr w:type="gramEnd"/>
      <w:r>
        <w:rPr>
          <w:rFonts w:ascii="仿宋" w:eastAsia="仿宋" w:hAnsi="仿宋" w:cs="仿宋" w:hint="eastAsia"/>
          <w:sz w:val="30"/>
          <w:szCs w:val="30"/>
        </w:rPr>
        <w:t>随波千万里，何处春江无月明”等九组韵律宛转、适于吟唱的诗句，融诗情、画意和哲理于一体，描述出春潮涌动、江景空灵、花影朦胧、月色皎洁、夜光袭人的文学长卷。</w:t>
      </w:r>
    </w:p>
    <w:p w14:paraId="0E09C9D4"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春江花月夜》以江为场景，全篇共出现15个“月”字，大约在每两个词句中会用到一个“月”字，其文学技巧高妙绝伦。如诗如画而又富有哲理的作品，足以启悟人生。它会把吟唱者和诵读者从现实生活的种种纠结和无尽烦恼之中引出，领略那种穿越时光、跨越空间的华美意境，从而深度接受、欣赏和领悟春江花月时节的夜色之美，得到心灵上的享受和理智上的启迪，养成心态上的辽阔开放、沉郁灵动和宁静优雅。</w:t>
      </w:r>
    </w:p>
    <w:p w14:paraId="2890958C"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腹有诗书气自华”，借助对《春江花月夜》的导读和鉴赏，在中华文化史上，不仅有流传至今的如《唐诗三百首》《古文观止》《西游记》《红楼梦》等佳作名著，更有“人生惟有读书好”“最是书香能致远”“月读一书，日行一善”“贫者因书而富，富者因书而贵”及“读万卷书，行万里路”等经典阅读理念，这些理念倾注了中华先辈们“读有字书，悟无字理”，以及“在成人过程中成长，在成长进程中成才”的衷心期许。</w:t>
      </w:r>
    </w:p>
    <w:p w14:paraId="4DC5D2EE"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“一流书”的基本人文内涵是“真、善、美、健、和”，即故事情节动人且具有启迪性，作品富有创意并能激发读者的创意；提倡人间</w:t>
      </w:r>
      <w:proofErr w:type="gramStart"/>
      <w:r>
        <w:rPr>
          <w:rFonts w:ascii="仿宋" w:eastAsia="仿宋" w:hAnsi="仿宋" w:cs="仿宋" w:hint="eastAsia"/>
          <w:sz w:val="30"/>
          <w:szCs w:val="30"/>
        </w:rPr>
        <w:t>的长情与</w:t>
      </w:r>
      <w:proofErr w:type="gramEnd"/>
      <w:r>
        <w:rPr>
          <w:rFonts w:ascii="仿宋" w:eastAsia="仿宋" w:hAnsi="仿宋" w:cs="仿宋" w:hint="eastAsia"/>
          <w:sz w:val="30"/>
          <w:szCs w:val="30"/>
        </w:rPr>
        <w:t>大爱；记录人类杰出成就，探索人类的心灵世界；倡导人与自然的和谐共存，传播现代知识和新理念，内容具</w:t>
      </w:r>
      <w:r>
        <w:rPr>
          <w:rFonts w:ascii="仿宋" w:eastAsia="仿宋" w:hAnsi="仿宋" w:cs="仿宋" w:hint="eastAsia"/>
          <w:sz w:val="30"/>
          <w:szCs w:val="30"/>
        </w:rPr>
        <w:lastRenderedPageBreak/>
        <w:t>有实用价值。而读“一流的书”的目的，是努力做“一流的人”，也就是做现代社会的“君子”，让人生理想插上书香的翅膀。</w:t>
      </w:r>
    </w:p>
    <w:p w14:paraId="3939E1B5" w14:textId="77777777" w:rsidR="004E4717" w:rsidRDefault="004E4717">
      <w:pPr>
        <w:rPr>
          <w:rFonts w:ascii="仿宋" w:eastAsia="仿宋" w:hAnsi="仿宋" w:cs="仿宋"/>
          <w:sz w:val="30"/>
          <w:szCs w:val="30"/>
        </w:rPr>
      </w:pPr>
    </w:p>
    <w:p w14:paraId="7C94B025" w14:textId="77777777" w:rsidR="004E4717" w:rsidRDefault="00000000">
      <w:pPr>
        <w:rPr>
          <w:rFonts w:ascii="仿宋" w:eastAsia="仿宋" w:hAnsi="仿宋" w:cs="仿宋"/>
          <w:sz w:val="30"/>
          <w:szCs w:val="30"/>
        </w:rPr>
      </w:pPr>
      <w:r>
        <w:rPr>
          <w:rFonts w:ascii="仿宋" w:eastAsia="仿宋" w:hAnsi="仿宋" w:cs="仿宋" w:hint="eastAsia"/>
          <w:b/>
          <w:bCs/>
          <w:sz w:val="30"/>
          <w:szCs w:val="30"/>
        </w:rPr>
        <w:t>经典品读——</w:t>
      </w:r>
    </w:p>
    <w:p w14:paraId="6F368203"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张若虚（约660年—约720年），唐代诗人，扬州人，曾任兖州兵曹，事迹略见于《旧唐书·贺知章传》。张若虚与贺知章、贺朝、万齐融、邢巨、包融俱以文辞俊秀驰名于京都，与贺知章、张旭、包融并称“吴中四士”。</w:t>
      </w:r>
    </w:p>
    <w:p w14:paraId="19268FA0"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张若虚的诗仅存二首于《全唐诗》中，其中的《春江花月夜》是一篇脍炙人口的名作。《春江花月夜》</w:t>
      </w:r>
      <w:proofErr w:type="gramStart"/>
      <w:r>
        <w:rPr>
          <w:rFonts w:ascii="仿宋" w:eastAsia="仿宋" w:hAnsi="仿宋" w:cs="仿宋" w:hint="eastAsia"/>
          <w:sz w:val="30"/>
          <w:szCs w:val="30"/>
        </w:rPr>
        <w:t>沿用陈隋乐府</w:t>
      </w:r>
      <w:proofErr w:type="gramEnd"/>
      <w:r>
        <w:rPr>
          <w:rFonts w:ascii="仿宋" w:eastAsia="仿宋" w:hAnsi="仿宋" w:cs="仿宋" w:hint="eastAsia"/>
          <w:sz w:val="30"/>
          <w:szCs w:val="30"/>
        </w:rPr>
        <w:t>旧题，抒写富有哲理意味的人生感慨，语言清新优美，韵律宛转悠扬，洗去了宫体诗的浓脂艳粉，给人以澄澈空明、清丽自然之感。</w:t>
      </w:r>
    </w:p>
    <w:p w14:paraId="77609B34"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春江花月夜</w:t>
      </w:r>
    </w:p>
    <w:p w14:paraId="502F0EEE"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春江潮水连海平， 海上明月共潮生。</w:t>
      </w:r>
    </w:p>
    <w:p w14:paraId="385C8FD0" w14:textId="77777777" w:rsidR="004E4717" w:rsidRDefault="00000000">
      <w:pPr>
        <w:jc w:val="center"/>
        <w:rPr>
          <w:rFonts w:ascii="仿宋" w:eastAsia="仿宋" w:hAnsi="仿宋" w:cs="仿宋"/>
          <w:sz w:val="30"/>
          <w:szCs w:val="30"/>
        </w:rPr>
      </w:pPr>
      <w:proofErr w:type="gramStart"/>
      <w:r>
        <w:rPr>
          <w:rFonts w:ascii="仿宋" w:eastAsia="仿宋" w:hAnsi="仿宋" w:cs="仿宋" w:hint="eastAsia"/>
          <w:sz w:val="30"/>
          <w:szCs w:val="30"/>
        </w:rPr>
        <w:t>滟滟</w:t>
      </w:r>
      <w:proofErr w:type="gramEnd"/>
      <w:r>
        <w:rPr>
          <w:rFonts w:ascii="仿宋" w:eastAsia="仿宋" w:hAnsi="仿宋" w:cs="仿宋" w:hint="eastAsia"/>
          <w:sz w:val="30"/>
          <w:szCs w:val="30"/>
        </w:rPr>
        <w:t>随波千万里， 何处春江无月明。</w:t>
      </w:r>
    </w:p>
    <w:p w14:paraId="5205DFC0"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江流宛转绕芳甸， 月照花林皆似霰。</w:t>
      </w:r>
    </w:p>
    <w:p w14:paraId="4665A3A3"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空里流霜不觉飞， 汀上白沙看不见。</w:t>
      </w:r>
    </w:p>
    <w:p w14:paraId="44438AB8"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江天一色无纤尘， 皎皎空中孤月轮。</w:t>
      </w:r>
    </w:p>
    <w:p w14:paraId="6E2D7AE6"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江畔何人初见月？江月何年初照人？</w:t>
      </w:r>
    </w:p>
    <w:p w14:paraId="61D0C363"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人生代代无穷已， 江月年年只相似。</w:t>
      </w:r>
    </w:p>
    <w:p w14:paraId="20E4944B"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不知江月待何人， 但见长江送流水。</w:t>
      </w:r>
    </w:p>
    <w:p w14:paraId="7C19C73A"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白云一片去悠悠， 青枫浦上不胜愁。</w:t>
      </w:r>
    </w:p>
    <w:p w14:paraId="03FCEEF0"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lastRenderedPageBreak/>
        <w:t>谁家今夜扁舟子？何处相思明月楼？</w:t>
      </w:r>
    </w:p>
    <w:p w14:paraId="19673233"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可怜楼上月徘徊， 应照离人妆镜台。</w:t>
      </w:r>
    </w:p>
    <w:p w14:paraId="26FD8D2B"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玉户帘中卷不去， 捣衣砧上拂还来。</w:t>
      </w:r>
    </w:p>
    <w:p w14:paraId="681D7EC3"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此时相望不相闻， 愿逐月华流照君。</w:t>
      </w:r>
    </w:p>
    <w:p w14:paraId="4E94FE5E"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鸿雁长飞光不度， 鱼龙潜跃水成文。</w:t>
      </w:r>
    </w:p>
    <w:p w14:paraId="44EF3BD5"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昨夜闲潭梦落花， 可怜春半</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还家。</w:t>
      </w:r>
    </w:p>
    <w:p w14:paraId="28D7327F"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江水流春去欲尽， 江潭落月复西斜。</w:t>
      </w:r>
    </w:p>
    <w:p w14:paraId="62B8FCFD"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斜月沉沉藏海雾， 碣石潇湘无限路。</w:t>
      </w:r>
    </w:p>
    <w:p w14:paraId="6DCE615B" w14:textId="77777777" w:rsidR="004E4717" w:rsidRDefault="00000000">
      <w:pPr>
        <w:jc w:val="center"/>
        <w:rPr>
          <w:rFonts w:ascii="仿宋" w:eastAsia="仿宋" w:hAnsi="仿宋" w:cs="仿宋"/>
          <w:sz w:val="30"/>
          <w:szCs w:val="30"/>
        </w:rPr>
      </w:pPr>
      <w:r>
        <w:rPr>
          <w:rFonts w:ascii="仿宋" w:eastAsia="仿宋" w:hAnsi="仿宋" w:cs="仿宋" w:hint="eastAsia"/>
          <w:sz w:val="30"/>
          <w:szCs w:val="30"/>
        </w:rPr>
        <w:t>不知乘月几人归， 落月摇情满江树。</w:t>
      </w:r>
    </w:p>
    <w:p w14:paraId="2179CC08" w14:textId="77777777" w:rsidR="004E4717" w:rsidRDefault="004E4717">
      <w:pPr>
        <w:rPr>
          <w:rFonts w:ascii="仿宋" w:eastAsia="仿宋" w:hAnsi="仿宋" w:cs="仿宋"/>
          <w:b/>
          <w:bCs/>
          <w:sz w:val="30"/>
          <w:szCs w:val="30"/>
        </w:rPr>
      </w:pPr>
    </w:p>
    <w:p w14:paraId="58951F01" w14:textId="77777777" w:rsidR="004E4717" w:rsidRDefault="00000000">
      <w:pPr>
        <w:rPr>
          <w:rFonts w:ascii="仿宋" w:eastAsia="仿宋" w:hAnsi="仿宋" w:cs="仿宋"/>
          <w:b/>
          <w:bCs/>
          <w:sz w:val="30"/>
          <w:szCs w:val="30"/>
        </w:rPr>
      </w:pPr>
      <w:r>
        <w:rPr>
          <w:rFonts w:ascii="仿宋" w:eastAsia="仿宋" w:hAnsi="仿宋" w:cs="仿宋" w:hint="eastAsia"/>
          <w:b/>
          <w:bCs/>
          <w:sz w:val="30"/>
          <w:szCs w:val="30"/>
        </w:rPr>
        <w:t>支部共读——</w:t>
      </w:r>
    </w:p>
    <w:p w14:paraId="6BD349DE" w14:textId="77777777" w:rsidR="004E4717" w:rsidRDefault="00000000">
      <w:pPr>
        <w:rPr>
          <w:rFonts w:ascii="仿宋" w:eastAsia="仿宋" w:hAnsi="仿宋" w:cs="仿宋"/>
          <w:b/>
          <w:bCs/>
          <w:sz w:val="30"/>
          <w:szCs w:val="30"/>
        </w:rPr>
      </w:pPr>
      <w:r>
        <w:rPr>
          <w:rFonts w:ascii="仿宋" w:eastAsia="仿宋" w:hAnsi="仿宋" w:cs="仿宋" w:hint="eastAsia"/>
          <w:b/>
          <w:bCs/>
          <w:sz w:val="30"/>
          <w:szCs w:val="30"/>
        </w:rPr>
        <w:t xml:space="preserve">　</w:t>
      </w:r>
    </w:p>
    <w:p w14:paraId="23C5C80E" w14:textId="77777777" w:rsidR="004E4717" w:rsidRDefault="00000000">
      <w:pPr>
        <w:rPr>
          <w:rFonts w:ascii="仿宋" w:eastAsia="仿宋" w:hAnsi="仿宋" w:cs="仿宋"/>
          <w:b/>
          <w:bCs/>
          <w:sz w:val="30"/>
          <w:szCs w:val="30"/>
        </w:rPr>
      </w:pPr>
      <w:r>
        <w:rPr>
          <w:rFonts w:ascii="仿宋" w:eastAsia="仿宋" w:hAnsi="仿宋" w:cs="仿宋" w:hint="eastAsia"/>
          <w:b/>
          <w:bCs/>
          <w:sz w:val="30"/>
          <w:szCs w:val="30"/>
        </w:rPr>
        <w:t>【民革江苏省委会直属企业二支部】</w:t>
      </w:r>
    </w:p>
    <w:p w14:paraId="7598850B" w14:textId="77777777" w:rsidR="004E4717" w:rsidRDefault="00000000">
      <w:pPr>
        <w:rPr>
          <w:rFonts w:ascii="仿宋" w:eastAsia="仿宋" w:hAnsi="仿宋" w:cs="仿宋"/>
          <w:sz w:val="30"/>
          <w:szCs w:val="30"/>
        </w:rPr>
      </w:pPr>
      <w:r>
        <w:rPr>
          <w:rFonts w:ascii="仿宋" w:eastAsia="仿宋" w:hAnsi="仿宋" w:cs="仿宋" w:hint="eastAsia"/>
          <w:b/>
          <w:bCs/>
          <w:sz w:val="30"/>
          <w:szCs w:val="30"/>
        </w:rPr>
        <w:t xml:space="preserve">　</w:t>
      </w:r>
      <w:r>
        <w:rPr>
          <w:rFonts w:ascii="仿宋" w:eastAsia="仿宋" w:hAnsi="仿宋" w:cs="仿宋" w:hint="eastAsia"/>
          <w:sz w:val="30"/>
          <w:szCs w:val="30"/>
        </w:rPr>
        <w:t xml:space="preserve">　民革江苏省委会直属企业二支部于2012年9月12日成立。现有党员55名，平均年龄43岁，其中多数是青年企业家。支部党员中各级人大代表5名、各级政协委员10名，具有高级职称党员6名。</w:t>
      </w:r>
    </w:p>
    <w:p w14:paraId="7734ED88"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支部成立的10年中，先后6次获民革江苏省委会等授予的“先进支部”等；15名党员荣获民革中央、民革江苏省委会、江苏省直工委的先进个人嘉奖。特别是在抗击新冠疫情的工作中，支部荣获民革江苏省委会授予的“抗击新冠肺炎疫情工作先进集体”称号，5名党员荣获“抗击新冠肺炎疫情工作先进个人”称</w:t>
      </w:r>
      <w:r>
        <w:rPr>
          <w:rFonts w:ascii="仿宋" w:eastAsia="仿宋" w:hAnsi="仿宋" w:cs="仿宋" w:hint="eastAsia"/>
          <w:sz w:val="30"/>
          <w:szCs w:val="30"/>
        </w:rPr>
        <w:lastRenderedPageBreak/>
        <w:t>号。</w:t>
      </w:r>
    </w:p>
    <w:p w14:paraId="44896208" w14:textId="77777777" w:rsidR="004E4717" w:rsidRDefault="00000000">
      <w:pPr>
        <w:jc w:val="center"/>
        <w:rPr>
          <w:rFonts w:ascii="宋体" w:eastAsia="宋体" w:hAnsi="宋体" w:cs="宋体"/>
          <w:kern w:val="0"/>
          <w:sz w:val="18"/>
          <w:szCs w:val="18"/>
          <w:lang w:bidi="ar"/>
        </w:rPr>
      </w:pPr>
      <w:r>
        <w:rPr>
          <w:rFonts w:ascii="宋体" w:eastAsia="宋体" w:hAnsi="宋体" w:cs="宋体"/>
          <w:noProof/>
          <w:kern w:val="0"/>
          <w:sz w:val="18"/>
          <w:szCs w:val="18"/>
          <w:lang w:bidi="ar"/>
        </w:rPr>
        <w:drawing>
          <wp:inline distT="0" distB="0" distL="114300" distR="114300" wp14:anchorId="66BE0FCB" wp14:editId="2470D6EF">
            <wp:extent cx="3810000" cy="2419350"/>
            <wp:effectExtent l="0" t="0" r="0" b="6350"/>
            <wp:docPr id="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56"/>
                    <pic:cNvPicPr>
                      <a:picLocks noChangeAspect="1"/>
                    </pic:cNvPicPr>
                  </pic:nvPicPr>
                  <pic:blipFill>
                    <a:blip r:embed="rId8"/>
                    <a:stretch>
                      <a:fillRect/>
                    </a:stretch>
                  </pic:blipFill>
                  <pic:spPr>
                    <a:xfrm>
                      <a:off x="0" y="0"/>
                      <a:ext cx="3810000" cy="2419350"/>
                    </a:xfrm>
                    <a:prstGeom prst="rect">
                      <a:avLst/>
                    </a:prstGeom>
                    <a:noFill/>
                    <a:ln>
                      <a:noFill/>
                    </a:ln>
                  </pic:spPr>
                </pic:pic>
              </a:graphicData>
            </a:graphic>
          </wp:inline>
        </w:drawing>
      </w:r>
    </w:p>
    <w:p w14:paraId="6582AED6" w14:textId="77777777" w:rsidR="004E4717" w:rsidRDefault="00000000">
      <w:pPr>
        <w:jc w:val="center"/>
        <w:rPr>
          <w:rFonts w:ascii="宋体" w:eastAsia="宋体" w:hAnsi="宋体" w:cs="宋体"/>
          <w:kern w:val="0"/>
          <w:sz w:val="18"/>
          <w:szCs w:val="18"/>
          <w:lang w:bidi="ar"/>
        </w:rPr>
      </w:pPr>
      <w:r>
        <w:rPr>
          <w:rFonts w:ascii="宋体" w:eastAsia="宋体" w:hAnsi="宋体" w:cs="宋体"/>
          <w:noProof/>
          <w:kern w:val="0"/>
          <w:sz w:val="18"/>
          <w:szCs w:val="18"/>
          <w:lang w:bidi="ar"/>
        </w:rPr>
        <w:drawing>
          <wp:inline distT="0" distB="0" distL="114300" distR="114300" wp14:anchorId="17F24FCA" wp14:editId="45EBBE5E">
            <wp:extent cx="3810000" cy="2695575"/>
            <wp:effectExtent l="0" t="0" r="0" b="9525"/>
            <wp:docPr id="9"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57"/>
                    <pic:cNvPicPr>
                      <a:picLocks noChangeAspect="1"/>
                    </pic:cNvPicPr>
                  </pic:nvPicPr>
                  <pic:blipFill>
                    <a:blip r:embed="rId9"/>
                    <a:stretch>
                      <a:fillRect/>
                    </a:stretch>
                  </pic:blipFill>
                  <pic:spPr>
                    <a:xfrm>
                      <a:off x="0" y="0"/>
                      <a:ext cx="3810000" cy="2695575"/>
                    </a:xfrm>
                    <a:prstGeom prst="rect">
                      <a:avLst/>
                    </a:prstGeom>
                    <a:noFill/>
                    <a:ln>
                      <a:noFill/>
                    </a:ln>
                  </pic:spPr>
                </pic:pic>
              </a:graphicData>
            </a:graphic>
          </wp:inline>
        </w:drawing>
      </w:r>
    </w:p>
    <w:p w14:paraId="617A3117" w14:textId="77777777" w:rsidR="004E4717" w:rsidRDefault="00000000">
      <w:pPr>
        <w:ind w:firstLineChars="200" w:firstLine="600"/>
        <w:rPr>
          <w:rFonts w:ascii="仿宋" w:eastAsia="仿宋" w:hAnsi="仿宋" w:cs="仿宋"/>
          <w:color w:val="0000FF"/>
          <w:sz w:val="30"/>
          <w:szCs w:val="30"/>
        </w:rPr>
      </w:pPr>
      <w:r>
        <w:rPr>
          <w:rFonts w:ascii="仿宋" w:eastAsia="仿宋" w:hAnsi="仿宋" w:cs="仿宋"/>
          <w:color w:val="0000FF"/>
          <w:sz w:val="30"/>
          <w:szCs w:val="30"/>
        </w:rPr>
        <w:t>2月12日，由团结报《文化周刊》发起，两岸青年孵化器联盟与民革江苏省直企业二支部共同承办的“团结读书会”在位于南京市沈举人巷26号的张治中将军旧居举行。本次读书会以“经典浸润人生 书香伴我成长”为主题，来自北京、南京和台湾的青年才俊汇聚一堂，通过现场与视频连线的形式，共读唐代诗人张若虚的传世名作《春江花月夜》。图为活动现场。</w:t>
      </w:r>
    </w:p>
    <w:p w14:paraId="27BA2808" w14:textId="77777777" w:rsidR="004E4717" w:rsidRDefault="004E4717">
      <w:pPr>
        <w:rPr>
          <w:rFonts w:ascii="仿宋" w:eastAsia="仿宋" w:hAnsi="仿宋" w:cs="仿宋"/>
          <w:sz w:val="30"/>
          <w:szCs w:val="30"/>
        </w:rPr>
      </w:pPr>
    </w:p>
    <w:p w14:paraId="2B9E8B3B" w14:textId="77777777" w:rsidR="004E4717" w:rsidRDefault="00000000">
      <w:pPr>
        <w:rPr>
          <w:rFonts w:ascii="仿宋" w:eastAsia="仿宋" w:hAnsi="仿宋" w:cs="仿宋"/>
          <w:b/>
          <w:bCs/>
          <w:sz w:val="30"/>
          <w:szCs w:val="30"/>
        </w:rPr>
      </w:pPr>
      <w:r>
        <w:rPr>
          <w:rFonts w:ascii="仿宋" w:eastAsia="仿宋" w:hAnsi="仿宋" w:cs="仿宋" w:hint="eastAsia"/>
          <w:b/>
          <w:bCs/>
          <w:sz w:val="30"/>
          <w:szCs w:val="30"/>
        </w:rPr>
        <w:t>两岸青年共诵经典共读唐诗——</w:t>
      </w:r>
    </w:p>
    <w:p w14:paraId="7C50257B" w14:textId="77777777" w:rsidR="004E4717" w:rsidRDefault="004E4717">
      <w:pPr>
        <w:rPr>
          <w:rFonts w:ascii="仿宋" w:eastAsia="仿宋" w:hAnsi="仿宋" w:cs="仿宋"/>
          <w:sz w:val="30"/>
          <w:szCs w:val="30"/>
        </w:rPr>
      </w:pPr>
    </w:p>
    <w:p w14:paraId="29BAD1BA" w14:textId="77777777" w:rsidR="004E4717" w:rsidRDefault="00000000">
      <w:pPr>
        <w:jc w:val="center"/>
        <w:rPr>
          <w:rFonts w:ascii="仿宋" w:eastAsia="仿宋" w:hAnsi="仿宋" w:cs="仿宋"/>
          <w:b/>
          <w:bCs/>
          <w:sz w:val="30"/>
          <w:szCs w:val="30"/>
        </w:rPr>
      </w:pPr>
      <w:r>
        <w:rPr>
          <w:rFonts w:ascii="仿宋" w:eastAsia="仿宋" w:hAnsi="仿宋" w:cs="仿宋" w:hint="eastAsia"/>
          <w:b/>
          <w:bCs/>
          <w:sz w:val="30"/>
          <w:szCs w:val="30"/>
        </w:rPr>
        <w:t>文化是两岸割舍不断的“根”</w:t>
      </w:r>
    </w:p>
    <w:p w14:paraId="7F0C91BA" w14:textId="77777777" w:rsidR="004E4717" w:rsidRDefault="00000000">
      <w:pPr>
        <w:jc w:val="center"/>
        <w:rPr>
          <w:rFonts w:ascii="仿宋" w:eastAsia="仿宋" w:hAnsi="仿宋" w:cs="仿宋"/>
          <w:sz w:val="30"/>
          <w:szCs w:val="30"/>
        </w:rPr>
      </w:pPr>
      <w:r>
        <w:rPr>
          <w:rFonts w:ascii="宋体" w:eastAsia="宋体" w:hAnsi="宋体" w:cs="宋体"/>
          <w:noProof/>
          <w:kern w:val="0"/>
          <w:sz w:val="18"/>
          <w:szCs w:val="18"/>
          <w:lang w:bidi="ar"/>
        </w:rPr>
        <w:drawing>
          <wp:inline distT="0" distB="0" distL="114300" distR="114300" wp14:anchorId="7FF2E8A6" wp14:editId="24D4139B">
            <wp:extent cx="3810000" cy="2647950"/>
            <wp:effectExtent l="0" t="0" r="0" b="6350"/>
            <wp:docPr id="10"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IMG_256"/>
                    <pic:cNvPicPr>
                      <a:picLocks noChangeAspect="1"/>
                    </pic:cNvPicPr>
                  </pic:nvPicPr>
                  <pic:blipFill>
                    <a:blip r:embed="rId10"/>
                    <a:stretch>
                      <a:fillRect/>
                    </a:stretch>
                  </pic:blipFill>
                  <pic:spPr>
                    <a:xfrm>
                      <a:off x="0" y="0"/>
                      <a:ext cx="3810000" cy="2647950"/>
                    </a:xfrm>
                    <a:prstGeom prst="rect">
                      <a:avLst/>
                    </a:prstGeom>
                    <a:noFill/>
                    <a:ln>
                      <a:noFill/>
                    </a:ln>
                  </pic:spPr>
                </pic:pic>
              </a:graphicData>
            </a:graphic>
          </wp:inline>
        </w:drawing>
      </w:r>
    </w:p>
    <w:p w14:paraId="203F7F83" w14:textId="77777777" w:rsidR="004E4717" w:rsidRDefault="00000000">
      <w:pPr>
        <w:rPr>
          <w:rFonts w:ascii="仿宋" w:eastAsia="仿宋" w:hAnsi="仿宋" w:cs="仿宋"/>
          <w:sz w:val="30"/>
          <w:szCs w:val="30"/>
        </w:rPr>
      </w:pPr>
      <w:r>
        <w:rPr>
          <w:rFonts w:ascii="仿宋" w:eastAsia="仿宋" w:hAnsi="仿宋" w:cs="仿宋" w:hint="eastAsia"/>
          <w:sz w:val="30"/>
          <w:szCs w:val="30"/>
        </w:rPr>
        <w:t>民革中央联络部部长张庆盈：</w:t>
      </w:r>
    </w:p>
    <w:p w14:paraId="3F0B90A4"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习近平总书记在中共十九大报告中强调，“文化是一个国家、民族的灵魂。文化兴国运兴，文化强民族强。没有高度的文化自信，没有文化的繁荣昌盛，就没有中华民族的伟大复兴。”</w:t>
      </w:r>
    </w:p>
    <w:p w14:paraId="39B8CB6E"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一直以来，民革中央高度重视机关干部的学习，开展了“书香民革”活动。2021年3月，民革中央印发文件并成立了读书学习活动指导小组。不久前，民革中央还举办了“书香民革”读书分享会，全国政协副主席、民革中央常务副主席郑建邦出席并讲话，对党员学习和读书活动提出要求，寄予厚望。</w:t>
      </w:r>
    </w:p>
    <w:p w14:paraId="01610B5D"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今天，两岸青年以团结读书会的形式，通过现场与视频连线，北京、南京以及在台湾的同胞，一起参与品读经典，这种形式非常富有创新精神，必将取得良好的效果。</w:t>
      </w:r>
    </w:p>
    <w:p w14:paraId="02FD9E72"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正像张若虚在《春江花月夜》里提到的，“不知乘月几人归，</w:t>
      </w:r>
      <w:r>
        <w:rPr>
          <w:rFonts w:ascii="仿宋" w:eastAsia="仿宋" w:hAnsi="仿宋" w:cs="仿宋" w:hint="eastAsia"/>
          <w:sz w:val="30"/>
          <w:szCs w:val="30"/>
        </w:rPr>
        <w:lastRenderedPageBreak/>
        <w:t>落月摇情满江树”。中华文化原本重亲厚情、充满人文精神。每逢佳节倍思亲，此时此刻，我们倍觉团圆之幸福、倍感团结之可贵、倍加思念台湾的父老乡亲！</w:t>
      </w:r>
    </w:p>
    <w:p w14:paraId="56B41C9B"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让我们在品读中华传统名篇的同时，携手共同为了中华民族的伟大复兴而努力奋斗！</w:t>
      </w:r>
    </w:p>
    <w:p w14:paraId="56BA5D8E" w14:textId="77777777" w:rsidR="004E4717" w:rsidRDefault="004E4717">
      <w:pPr>
        <w:rPr>
          <w:rFonts w:ascii="仿宋" w:eastAsia="仿宋" w:hAnsi="仿宋" w:cs="仿宋"/>
          <w:sz w:val="30"/>
          <w:szCs w:val="30"/>
        </w:rPr>
      </w:pPr>
    </w:p>
    <w:p w14:paraId="46A3E9C0" w14:textId="77777777" w:rsidR="004E4717" w:rsidRDefault="00000000">
      <w:pPr>
        <w:rPr>
          <w:rFonts w:ascii="仿宋" w:eastAsia="仿宋" w:hAnsi="仿宋" w:cs="仿宋"/>
          <w:sz w:val="30"/>
          <w:szCs w:val="30"/>
        </w:rPr>
      </w:pPr>
      <w:r>
        <w:rPr>
          <w:rFonts w:ascii="仿宋" w:eastAsia="仿宋" w:hAnsi="仿宋" w:cs="仿宋" w:hint="eastAsia"/>
          <w:sz w:val="30"/>
          <w:szCs w:val="30"/>
        </w:rPr>
        <w:t>支部党员李一松：</w:t>
      </w:r>
    </w:p>
    <w:p w14:paraId="194B4A70"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张若虚的《春江花月夜》是一首脍炙人口的名作，无数读者为之倾倒。全文中十几次提到月亮和月光，在中国人心目中，月亮是团圆的象征，中国的传统节日元宵节，也是一家人团圆的日子。</w:t>
      </w:r>
    </w:p>
    <w:p w14:paraId="78735C70"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结合我从事的</w:t>
      </w:r>
      <w:proofErr w:type="gramStart"/>
      <w:r>
        <w:rPr>
          <w:rFonts w:ascii="仿宋" w:eastAsia="仿宋" w:hAnsi="仿宋" w:cs="仿宋" w:hint="eastAsia"/>
          <w:sz w:val="30"/>
          <w:szCs w:val="30"/>
        </w:rPr>
        <w:t>家文化</w:t>
      </w:r>
      <w:proofErr w:type="gramEnd"/>
      <w:r>
        <w:rPr>
          <w:rFonts w:ascii="仿宋" w:eastAsia="仿宋" w:hAnsi="仿宋" w:cs="仿宋" w:hint="eastAsia"/>
          <w:sz w:val="30"/>
          <w:szCs w:val="30"/>
        </w:rPr>
        <w:t>专项收藏，和大家分享中华民族的家文化，什么是中国人的家呢？甲骨文里，家的字形是屋里养了一头猪，猪是繁殖力旺盛的动物，对古人来说，家里养猪表示食物富足，豢养生猪正是定居生活的标志。后来，汉字几经演变，“家”的字形却始终没有太大变化。可避风雨、食能果腹，是我们祖先对家的全部想象。</w:t>
      </w:r>
    </w:p>
    <w:p w14:paraId="7CAE25E7"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中国人对家有着特别的喜爱、不舍和眷恋，家是出生的地方、快乐的地方、健康成长的地方、不愿离开的地方，这里有熟悉的环境、亲戚和朋友。春节回家过年，是中国人的传统习俗也是每个人内心最真切的期盼。家是来处，是生养我们的故土，是流淌在血脉里的深沉情愫。中国人安土重迁，无论走得有多远，总会</w:t>
      </w:r>
      <w:r>
        <w:rPr>
          <w:rFonts w:ascii="仿宋" w:eastAsia="仿宋" w:hAnsi="仿宋" w:cs="仿宋" w:hint="eastAsia"/>
          <w:sz w:val="30"/>
          <w:szCs w:val="30"/>
        </w:rPr>
        <w:lastRenderedPageBreak/>
        <w:t>叮嘱子孙，牢牢记住自己的家在哪里。</w:t>
      </w:r>
    </w:p>
    <w:p w14:paraId="3FF0FA71" w14:textId="77777777" w:rsidR="004E4717" w:rsidRDefault="004E4717">
      <w:pPr>
        <w:rPr>
          <w:rFonts w:ascii="仿宋" w:eastAsia="仿宋" w:hAnsi="仿宋" w:cs="仿宋"/>
          <w:sz w:val="30"/>
          <w:szCs w:val="30"/>
        </w:rPr>
      </w:pPr>
    </w:p>
    <w:p w14:paraId="1AC48DB4" w14:textId="77777777" w:rsidR="004E4717" w:rsidRDefault="00000000">
      <w:pPr>
        <w:rPr>
          <w:rFonts w:ascii="仿宋" w:eastAsia="仿宋" w:hAnsi="仿宋" w:cs="仿宋"/>
          <w:sz w:val="30"/>
          <w:szCs w:val="30"/>
        </w:rPr>
      </w:pPr>
      <w:r>
        <w:rPr>
          <w:rFonts w:ascii="仿宋" w:eastAsia="仿宋" w:hAnsi="仿宋" w:cs="仿宋" w:hint="eastAsia"/>
          <w:sz w:val="30"/>
          <w:szCs w:val="30"/>
        </w:rPr>
        <w:t>台湾同胞陈翰霖：</w:t>
      </w:r>
    </w:p>
    <w:p w14:paraId="017D0544"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很高兴能够与大家在此以文化为桥梁，共同分享彼此的阅读感受。</w:t>
      </w:r>
    </w:p>
    <w:p w14:paraId="343FB122"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我毕业于南京大学商学院，曾在</w:t>
      </w:r>
      <w:proofErr w:type="gramStart"/>
      <w:r>
        <w:rPr>
          <w:rFonts w:ascii="仿宋" w:eastAsia="仿宋" w:hAnsi="仿宋" w:cs="仿宋" w:hint="eastAsia"/>
          <w:sz w:val="30"/>
          <w:szCs w:val="30"/>
        </w:rPr>
        <w:t>腾讯担任</w:t>
      </w:r>
      <w:proofErr w:type="gramEnd"/>
      <w:r>
        <w:rPr>
          <w:rFonts w:ascii="仿宋" w:eastAsia="仿宋" w:hAnsi="仿宋" w:cs="仿宋" w:hint="eastAsia"/>
          <w:sz w:val="30"/>
          <w:szCs w:val="30"/>
        </w:rPr>
        <w:t>产品经理，现在与三位台湾学弟一起，在南京创办一家街舞工作室。</w:t>
      </w:r>
    </w:p>
    <w:p w14:paraId="0A7B3E5F"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我从幼儿园大班起便来到大陆生活，可以说是在台湾土生、湖南土长的大半个湖南人。当与大家一起品读完《春江花月夜》后，我的内心激起了波澜。</w:t>
      </w:r>
    </w:p>
    <w:p w14:paraId="35147966"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当我读到“不知江月待何人，但见长江送流水”时，我想到了儿时归乡时的一件小事。</w:t>
      </w:r>
    </w:p>
    <w:p w14:paraId="6D8206B2"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儿时的我，每年都盼望着暑假，因为只有那两个月，我能够回到台湾，与父亲相伴。儿时的欢乐时光如流水，我逐渐长大，父亲也逐渐年迈。还记得三年前，也是我最近一次回到台湾看望父亲，父亲将我送至台北机场，在安检处与我告别。在我即将完成安检前，我回头望了一下，竟依稀看见父亲依旧站在那儿，眼眶已湿润泛红，当时的我也倍感鼻酸。</w:t>
      </w:r>
    </w:p>
    <w:p w14:paraId="3047CB8B"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希望当下的疫情都能尽快过去，两岸因疫情造成的隔离能够逐渐被打破。</w:t>
      </w:r>
    </w:p>
    <w:p w14:paraId="4D5872E1"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祝愿所有相隔相离之人，都能早日相见，彼此相伴。</w:t>
      </w:r>
    </w:p>
    <w:p w14:paraId="553C0458" w14:textId="77777777" w:rsidR="004E4717" w:rsidRDefault="004E4717">
      <w:pPr>
        <w:rPr>
          <w:rFonts w:ascii="仿宋" w:eastAsia="仿宋" w:hAnsi="仿宋" w:cs="仿宋"/>
          <w:sz w:val="30"/>
          <w:szCs w:val="30"/>
        </w:rPr>
      </w:pPr>
    </w:p>
    <w:p w14:paraId="7A7F7F4E" w14:textId="77777777" w:rsidR="004E4717" w:rsidRDefault="00000000">
      <w:pPr>
        <w:rPr>
          <w:rFonts w:ascii="仿宋" w:eastAsia="仿宋" w:hAnsi="仿宋" w:cs="仿宋"/>
          <w:sz w:val="30"/>
          <w:szCs w:val="30"/>
        </w:rPr>
      </w:pPr>
      <w:r>
        <w:rPr>
          <w:rFonts w:ascii="仿宋" w:eastAsia="仿宋" w:hAnsi="仿宋" w:cs="仿宋" w:hint="eastAsia"/>
          <w:sz w:val="30"/>
          <w:szCs w:val="30"/>
        </w:rPr>
        <w:lastRenderedPageBreak/>
        <w:t>台湾同胞黄瓈莹：</w:t>
      </w:r>
    </w:p>
    <w:p w14:paraId="0843BD4A"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春江花月夜》其中很多句子，都让我触动很深。通篇“月”这个字贯穿全诗，例如：“皎皎空中孤月轮”“江畔何人初见月”“江月何年初照人”“谁家今夜扁舟子”“何处相思明月楼”等等。牛年的除夕，我的父母和我一起在南京度过，在台湾的家人们则通过视频跟大家围炉年夜饭。这也让我更加珍惜当下，把握每个时刻可以和家人朋友们相聚的时间；也让我想起苏东坡著名的《水调歌头》：“明月几时有？把酒问青天。不知天上宫阙，今夕是何年。我欲乘风归去，又恐琼楼玉宇，高处不胜寒。起舞弄清影，何似在人间。” </w:t>
      </w:r>
    </w:p>
    <w:p w14:paraId="29C16D5E"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我是一个享受独处的人，在今年过年的这段时间，虽然没有和家人相聚，但是在家里，写写书法、看看书，非常惬意。今天，又能够来参加这样意义非凡的两岸青年共读经典读书会，让整个春节假期更加的充实。徜徉在浩瀚的书海中，我一点都不觉得孤独，反而觉得非常的幸福。</w:t>
      </w:r>
    </w:p>
    <w:p w14:paraId="7C8D6C70" w14:textId="77777777" w:rsidR="004E4717" w:rsidRDefault="004E4717">
      <w:pPr>
        <w:rPr>
          <w:rFonts w:ascii="仿宋" w:eastAsia="仿宋" w:hAnsi="仿宋" w:cs="仿宋"/>
          <w:sz w:val="30"/>
          <w:szCs w:val="30"/>
        </w:rPr>
      </w:pPr>
    </w:p>
    <w:p w14:paraId="5885F4DB" w14:textId="77777777" w:rsidR="004E4717" w:rsidRDefault="00000000">
      <w:pPr>
        <w:rPr>
          <w:rFonts w:ascii="仿宋" w:eastAsia="仿宋" w:hAnsi="仿宋" w:cs="仿宋"/>
          <w:sz w:val="30"/>
          <w:szCs w:val="30"/>
        </w:rPr>
      </w:pPr>
      <w:r>
        <w:rPr>
          <w:rFonts w:ascii="仿宋" w:eastAsia="仿宋" w:hAnsi="仿宋" w:cs="仿宋" w:hint="eastAsia"/>
          <w:sz w:val="30"/>
          <w:szCs w:val="30"/>
        </w:rPr>
        <w:t>支部党员高大愚：</w:t>
      </w:r>
    </w:p>
    <w:p w14:paraId="260F4C41"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初唐诗人张若虚生平不详，却以《春江花月夜》被赞“孤篇盖全唐”。他写月夜春江，离人愁思，虚实结合、情景交融。开篇“春江潮水连海平，海上明月共潮生”便就勾勒出一幅春江月夜的壮丽画面：</w:t>
      </w:r>
      <w:proofErr w:type="gramStart"/>
      <w:r>
        <w:rPr>
          <w:rFonts w:ascii="仿宋" w:eastAsia="仿宋" w:hAnsi="仿宋" w:cs="仿宋" w:hint="eastAsia"/>
          <w:sz w:val="30"/>
          <w:szCs w:val="30"/>
        </w:rPr>
        <w:t>江潮连</w:t>
      </w:r>
      <w:proofErr w:type="gramEnd"/>
      <w:r>
        <w:rPr>
          <w:rFonts w:ascii="仿宋" w:eastAsia="仿宋" w:hAnsi="仿宋" w:cs="仿宋" w:hint="eastAsia"/>
          <w:sz w:val="30"/>
          <w:szCs w:val="30"/>
        </w:rPr>
        <w:t>海，</w:t>
      </w:r>
      <w:proofErr w:type="gramStart"/>
      <w:r>
        <w:rPr>
          <w:rFonts w:ascii="仿宋" w:eastAsia="仿宋" w:hAnsi="仿宋" w:cs="仿宋" w:hint="eastAsia"/>
          <w:sz w:val="30"/>
          <w:szCs w:val="30"/>
        </w:rPr>
        <w:t>月共潮生</w:t>
      </w:r>
      <w:proofErr w:type="gramEnd"/>
      <w:r>
        <w:rPr>
          <w:rFonts w:ascii="仿宋" w:eastAsia="仿宋" w:hAnsi="仿宋" w:cs="仿宋" w:hint="eastAsia"/>
          <w:sz w:val="30"/>
          <w:szCs w:val="30"/>
        </w:rPr>
        <w:t>，展现了一个极为阔大浩渺的空间，继而引发对时间的思考。“</w:t>
      </w:r>
      <w:proofErr w:type="gramStart"/>
      <w:r>
        <w:rPr>
          <w:rFonts w:ascii="仿宋" w:eastAsia="仿宋" w:hAnsi="仿宋" w:cs="仿宋" w:hint="eastAsia"/>
          <w:sz w:val="30"/>
          <w:szCs w:val="30"/>
        </w:rPr>
        <w:t>滟滟</w:t>
      </w:r>
      <w:proofErr w:type="gramEnd"/>
      <w:r>
        <w:rPr>
          <w:rFonts w:ascii="仿宋" w:eastAsia="仿宋" w:hAnsi="仿宋" w:cs="仿宋" w:hint="eastAsia"/>
          <w:sz w:val="30"/>
          <w:szCs w:val="30"/>
        </w:rPr>
        <w:t>随波千万里，何处春江</w:t>
      </w:r>
      <w:r>
        <w:rPr>
          <w:rFonts w:ascii="仿宋" w:eastAsia="仿宋" w:hAnsi="仿宋" w:cs="仿宋" w:hint="eastAsia"/>
          <w:sz w:val="30"/>
          <w:szCs w:val="30"/>
        </w:rPr>
        <w:lastRenderedPageBreak/>
        <w:t>无月明”与“千里共婵娟”“天涯共此时”等句有异曲同工之妙，广袤的空间</w:t>
      </w:r>
      <w:proofErr w:type="gramStart"/>
      <w:r>
        <w:rPr>
          <w:rFonts w:ascii="仿宋" w:eastAsia="仿宋" w:hAnsi="仿宋" w:cs="仿宋" w:hint="eastAsia"/>
          <w:sz w:val="30"/>
          <w:szCs w:val="30"/>
        </w:rPr>
        <w:t>因明月有了</w:t>
      </w:r>
      <w:proofErr w:type="gramEnd"/>
      <w:r>
        <w:rPr>
          <w:rFonts w:ascii="仿宋" w:eastAsia="仿宋" w:hAnsi="仿宋" w:cs="仿宋" w:hint="eastAsia"/>
          <w:sz w:val="30"/>
          <w:szCs w:val="30"/>
        </w:rPr>
        <w:t>时间上的同步。接下来是景的描写：水绕芳</w:t>
      </w:r>
      <w:proofErr w:type="gramStart"/>
      <w:r>
        <w:rPr>
          <w:rFonts w:ascii="仿宋" w:eastAsia="仿宋" w:hAnsi="仿宋" w:cs="仿宋" w:hint="eastAsia"/>
          <w:sz w:val="30"/>
          <w:szCs w:val="30"/>
        </w:rPr>
        <w:t>甸</w:t>
      </w:r>
      <w:proofErr w:type="gramEnd"/>
      <w:r>
        <w:rPr>
          <w:rFonts w:ascii="仿宋" w:eastAsia="仿宋" w:hAnsi="仿宋" w:cs="仿宋" w:hint="eastAsia"/>
          <w:sz w:val="30"/>
          <w:szCs w:val="30"/>
        </w:rPr>
        <w:t>、月照花林、空里流霜、</w:t>
      </w:r>
      <w:proofErr w:type="gramStart"/>
      <w:r>
        <w:rPr>
          <w:rFonts w:ascii="仿宋" w:eastAsia="仿宋" w:hAnsi="仿宋" w:cs="仿宋" w:hint="eastAsia"/>
          <w:sz w:val="30"/>
          <w:szCs w:val="30"/>
        </w:rPr>
        <w:t>汀</w:t>
      </w:r>
      <w:proofErr w:type="gramEnd"/>
      <w:r>
        <w:rPr>
          <w:rFonts w:ascii="仿宋" w:eastAsia="仿宋" w:hAnsi="仿宋" w:cs="仿宋" w:hint="eastAsia"/>
          <w:sz w:val="30"/>
          <w:szCs w:val="30"/>
        </w:rPr>
        <w:t>上白沙、空中月轮，引出张若虚的疑问“江畔何人初见月？江月何年初照人？”，他自答“人生代代无穷已，江月年年只相似”。人类繁衍生生不息，无论人间如何变化，明月亘古不变。在这里，有限的人突然窥探到了时间和宇宙的无限，对“永恒”发出了哲学思考，但诗人对于这个宏大的课题并未继续描写和追问，一问一答，姿态平和深邃，这本就是没有答案的问题。以下各</w:t>
      </w:r>
      <w:proofErr w:type="gramStart"/>
      <w:r>
        <w:rPr>
          <w:rFonts w:ascii="仿宋" w:eastAsia="仿宋" w:hAnsi="仿宋" w:cs="仿宋" w:hint="eastAsia"/>
          <w:sz w:val="30"/>
          <w:szCs w:val="30"/>
        </w:rPr>
        <w:t>句开始</w:t>
      </w:r>
      <w:proofErr w:type="gramEnd"/>
      <w:r>
        <w:rPr>
          <w:rFonts w:ascii="仿宋" w:eastAsia="仿宋" w:hAnsi="仿宋" w:cs="仿宋" w:hint="eastAsia"/>
          <w:sz w:val="30"/>
          <w:szCs w:val="30"/>
        </w:rPr>
        <w:t>转而写到爱情，时间空间依然隐约其间。“谁家今夜扁舟子，何处相思明月楼”，人隔两地，</w:t>
      </w:r>
      <w:proofErr w:type="gramStart"/>
      <w:r>
        <w:rPr>
          <w:rFonts w:ascii="仿宋" w:eastAsia="仿宋" w:hAnsi="仿宋" w:cs="仿宋" w:hint="eastAsia"/>
          <w:sz w:val="30"/>
          <w:szCs w:val="30"/>
        </w:rPr>
        <w:t>思情何</w:t>
      </w:r>
      <w:proofErr w:type="gramEnd"/>
      <w:r>
        <w:rPr>
          <w:rFonts w:ascii="仿宋" w:eastAsia="仿宋" w:hAnsi="仿宋" w:cs="仿宋" w:hint="eastAsia"/>
          <w:sz w:val="30"/>
          <w:szCs w:val="30"/>
        </w:rPr>
        <w:t>托？唯有婵娟可共。之后的四句是对离人当下状况的描写，没有现代化的通信工具，鸿雁和飞鱼也无法传递相思之情，只能通过梦境来相见。时间一天天地过去，今日的月亮又西斜了，不知道几人趁着月色归来，没人回答“我”，唯有那西落的月亮摇荡着离情洒满了江边的树林。</w:t>
      </w:r>
    </w:p>
    <w:p w14:paraId="33ED1329" w14:textId="77777777" w:rsidR="004E4717" w:rsidRDefault="00000000">
      <w:pPr>
        <w:rPr>
          <w:rFonts w:ascii="仿宋" w:eastAsia="仿宋" w:hAnsi="仿宋" w:cs="仿宋"/>
          <w:sz w:val="30"/>
          <w:szCs w:val="30"/>
        </w:rPr>
      </w:pPr>
      <w:r>
        <w:rPr>
          <w:rFonts w:ascii="仿宋" w:eastAsia="仿宋" w:hAnsi="仿宋" w:cs="仿宋" w:hint="eastAsia"/>
          <w:sz w:val="30"/>
          <w:szCs w:val="30"/>
        </w:rPr>
        <w:t xml:space="preserve">　　诗人张若虚生活在唐朝，我们生活在现代。通过《春江花月夜》，我们与诗人神思交融，透过他的眼睛看春、江、花、月、夜，跟着他对宇宙和永恒发出追问。</w:t>
      </w:r>
    </w:p>
    <w:p w14:paraId="5464645D" w14:textId="2F788D41" w:rsidR="004E4717" w:rsidRDefault="00000000" w:rsidP="0077248B">
      <w:pPr>
        <w:rPr>
          <w:rFonts w:ascii="楷体" w:eastAsia="楷体" w:hAnsi="楷体" w:hint="eastAsia"/>
          <w:b/>
          <w:bCs/>
          <w:sz w:val="28"/>
          <w:szCs w:val="28"/>
        </w:rPr>
      </w:pPr>
      <w:r>
        <w:rPr>
          <w:rFonts w:ascii="仿宋" w:eastAsia="仿宋" w:hAnsi="仿宋" w:cs="仿宋" w:hint="eastAsia"/>
          <w:sz w:val="30"/>
          <w:szCs w:val="30"/>
        </w:rPr>
        <w:t xml:space="preserve">　　也许人的一生放在历史和宇宙的时空来看，就如蜉蝣，何其短暂，如果在时间轴无限延长或者站在宇宙的高度来看待个人得失，则是鸡毛蒜皮的小事，在有限的生命里为什么不能尽放其光彩呢！</w:t>
      </w:r>
    </w:p>
    <w:p w14:paraId="2A6B22B9" w14:textId="40D1383C" w:rsidR="004E4717" w:rsidRDefault="00421C26" w:rsidP="00421C26">
      <w:pPr>
        <w:autoSpaceDE w:val="0"/>
        <w:autoSpaceDN w:val="0"/>
        <w:adjustRightInd w:val="0"/>
        <w:spacing w:line="420" w:lineRule="exact"/>
        <w:rPr>
          <w:rFonts w:ascii="华文中宋" w:eastAsia="华文中宋" w:hAnsi="华文中宋"/>
          <w:sz w:val="32"/>
          <w:szCs w:val="32"/>
        </w:rPr>
      </w:pPr>
      <w:r>
        <w:rPr>
          <w:rFonts w:ascii="华文中宋" w:eastAsia="华文中宋" w:hAnsi="华文中宋" w:hint="eastAsia"/>
          <w:sz w:val="32"/>
          <w:szCs w:val="32"/>
        </w:rPr>
        <w:lastRenderedPageBreak/>
        <w:t>中国新闻奖报纸、通讯社新闻专栏代表作基本情况（下半年）</w:t>
      </w:r>
    </w:p>
    <w:p w14:paraId="6B1FCC00" w14:textId="77777777" w:rsidR="004E4717" w:rsidRDefault="004E4717">
      <w:pPr>
        <w:autoSpaceDE w:val="0"/>
        <w:autoSpaceDN w:val="0"/>
        <w:adjustRightInd w:val="0"/>
        <w:spacing w:line="200" w:lineRule="exact"/>
        <w:rPr>
          <w:rFonts w:ascii="仿宋_GB2312" w:eastAsia="仿宋_GB2312" w:hAnsi="仿宋" w:cs="华文中宋"/>
          <w:sz w:val="24"/>
          <w:szCs w:val="24"/>
        </w:rPr>
      </w:pP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88"/>
        <w:gridCol w:w="7742"/>
      </w:tblGrid>
      <w:tr w:rsidR="004E4717" w14:paraId="216EF34A" w14:textId="77777777">
        <w:trPr>
          <w:trHeight w:val="664"/>
        </w:trPr>
        <w:tc>
          <w:tcPr>
            <w:tcW w:w="1588" w:type="dxa"/>
          </w:tcPr>
          <w:p w14:paraId="3DE21010" w14:textId="77777777" w:rsidR="004E4717" w:rsidRDefault="00000000">
            <w:pPr>
              <w:pStyle w:val="TableParagraph"/>
              <w:spacing w:before="132"/>
              <w:ind w:left="261"/>
              <w:rPr>
                <w:rFonts w:ascii="华文中宋" w:eastAsia="华文中宋"/>
                <w:sz w:val="28"/>
              </w:rPr>
            </w:pPr>
            <w:proofErr w:type="spellStart"/>
            <w:r>
              <w:rPr>
                <w:rFonts w:ascii="华文中宋" w:eastAsia="华文中宋" w:hint="eastAsia"/>
                <w:sz w:val="28"/>
              </w:rPr>
              <w:t>作品标题</w:t>
            </w:r>
            <w:proofErr w:type="spellEnd"/>
          </w:p>
        </w:tc>
        <w:tc>
          <w:tcPr>
            <w:tcW w:w="7742" w:type="dxa"/>
          </w:tcPr>
          <w:p w14:paraId="248F1D97" w14:textId="77777777" w:rsidR="004E4717" w:rsidRDefault="00000000">
            <w:pPr>
              <w:pStyle w:val="TableParagraph"/>
              <w:jc w:val="center"/>
              <w:rPr>
                <w:rFonts w:ascii="华文中宋" w:eastAsia="华文中宋"/>
                <w:b/>
                <w:bCs/>
                <w:sz w:val="28"/>
                <w:lang w:eastAsia="zh-CN"/>
              </w:rPr>
            </w:pPr>
            <w:r>
              <w:rPr>
                <w:rFonts w:ascii="仿宋" w:eastAsia="仿宋" w:hAnsi="仿宋" w:hint="eastAsia"/>
                <w:b/>
                <w:bCs/>
                <w:kern w:val="2"/>
                <w:sz w:val="28"/>
                <w:szCs w:val="28"/>
                <w:lang w:eastAsia="zh-CN"/>
              </w:rPr>
              <w:t>《孟子》与中华传统家国情怀</w:t>
            </w:r>
          </w:p>
        </w:tc>
      </w:tr>
      <w:tr w:rsidR="004E4717" w14:paraId="49A8C1AC" w14:textId="77777777">
        <w:trPr>
          <w:trHeight w:val="664"/>
        </w:trPr>
        <w:tc>
          <w:tcPr>
            <w:tcW w:w="1588" w:type="dxa"/>
          </w:tcPr>
          <w:p w14:paraId="387811A9" w14:textId="77777777" w:rsidR="004E4717" w:rsidRDefault="00000000">
            <w:pPr>
              <w:pStyle w:val="TableParagraph"/>
              <w:spacing w:before="132"/>
              <w:ind w:left="261"/>
              <w:rPr>
                <w:rFonts w:ascii="华文中宋" w:eastAsia="华文中宋"/>
                <w:sz w:val="28"/>
              </w:rPr>
            </w:pPr>
            <w:proofErr w:type="spellStart"/>
            <w:r>
              <w:rPr>
                <w:rFonts w:ascii="华文中宋" w:eastAsia="华文中宋" w:hint="eastAsia"/>
                <w:sz w:val="28"/>
              </w:rPr>
              <w:t>发表日期</w:t>
            </w:r>
            <w:proofErr w:type="spellEnd"/>
          </w:p>
        </w:tc>
        <w:tc>
          <w:tcPr>
            <w:tcW w:w="7742" w:type="dxa"/>
          </w:tcPr>
          <w:p w14:paraId="714A4793" w14:textId="77777777" w:rsidR="004E4717" w:rsidRDefault="00000000">
            <w:pPr>
              <w:pStyle w:val="TableParagraph"/>
              <w:jc w:val="center"/>
              <w:rPr>
                <w:rFonts w:ascii="华文中宋" w:eastAsia="华文中宋"/>
                <w:b/>
                <w:bCs/>
                <w:sz w:val="28"/>
                <w:lang w:eastAsia="zh-CN"/>
              </w:rPr>
            </w:pPr>
            <w:r>
              <w:rPr>
                <w:rFonts w:ascii="仿宋" w:eastAsia="仿宋" w:hAnsi="仿宋" w:cs="仿宋" w:hint="eastAsia"/>
                <w:b/>
                <w:bCs/>
                <w:sz w:val="28"/>
                <w:lang w:eastAsia="zh-CN"/>
              </w:rPr>
              <w:t>2022年12月31日</w:t>
            </w:r>
          </w:p>
        </w:tc>
      </w:tr>
      <w:tr w:rsidR="004E4717" w14:paraId="17092963" w14:textId="77777777">
        <w:trPr>
          <w:trHeight w:val="2553"/>
        </w:trPr>
        <w:tc>
          <w:tcPr>
            <w:tcW w:w="1588" w:type="dxa"/>
          </w:tcPr>
          <w:p w14:paraId="6A1AB348" w14:textId="77777777" w:rsidR="004E4717" w:rsidRDefault="004E4717">
            <w:pPr>
              <w:pStyle w:val="TableParagraph"/>
              <w:spacing w:before="2"/>
              <w:jc w:val="center"/>
              <w:rPr>
                <w:rFonts w:ascii="华文中宋"/>
                <w:sz w:val="32"/>
              </w:rPr>
            </w:pPr>
          </w:p>
          <w:p w14:paraId="1D5CBC28"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7742" w:type="dxa"/>
          </w:tcPr>
          <w:p w14:paraId="09AB0CB2" w14:textId="77777777" w:rsidR="004E4717" w:rsidRDefault="00000000">
            <w:pPr>
              <w:pStyle w:val="TableParagraph"/>
              <w:ind w:firstLineChars="200" w:firstLine="480"/>
              <w:jc w:val="both"/>
              <w:rPr>
                <w:rFonts w:ascii="仿宋" w:eastAsia="仿宋" w:hAnsi="仿宋" w:cs="仿宋"/>
                <w:sz w:val="24"/>
                <w:szCs w:val="24"/>
                <w:lang w:eastAsia="zh-CN"/>
              </w:rPr>
            </w:pPr>
            <w:r>
              <w:rPr>
                <w:rFonts w:ascii="仿宋" w:eastAsia="仿宋" w:hAnsi="仿宋" w:cs="仿宋" w:hint="eastAsia"/>
                <w:sz w:val="24"/>
                <w:szCs w:val="24"/>
                <w:lang w:eastAsia="zh-CN"/>
              </w:rPr>
              <w:t>本期专栏作品关注培养良好家风、厚植爱国情怀。</w:t>
            </w:r>
          </w:p>
          <w:p w14:paraId="0212CB0E" w14:textId="77777777" w:rsidR="004E4717" w:rsidRDefault="00000000">
            <w:pPr>
              <w:pStyle w:val="TableParagraph"/>
              <w:ind w:firstLineChars="200" w:firstLine="480"/>
              <w:jc w:val="both"/>
              <w:rPr>
                <w:rFonts w:ascii="仿宋" w:eastAsia="仿宋" w:hAnsi="仿宋" w:cs="仿宋"/>
                <w:sz w:val="24"/>
                <w:szCs w:val="24"/>
                <w:lang w:eastAsia="zh-CN"/>
              </w:rPr>
            </w:pPr>
            <w:r>
              <w:rPr>
                <w:rFonts w:ascii="仿宋" w:eastAsia="仿宋" w:hAnsi="仿宋" w:cs="仿宋" w:hint="eastAsia"/>
                <w:sz w:val="24"/>
                <w:szCs w:val="24"/>
                <w:lang w:eastAsia="zh-CN"/>
              </w:rPr>
              <w:t>习近平总书记在2018年春节团拜会上的讲话中指出，“中华民族历来重视家庭，正所谓‘天下之本在国，国之本在家’。家和万事兴。国家富强，民族复兴，最终要体现在千千万万个家庭都幸福美满上，体现在亿万人民生活不断改善上，千家万户都好，国家才能好，民族才能好。”</w:t>
            </w:r>
          </w:p>
          <w:p w14:paraId="26048904" w14:textId="77777777" w:rsidR="004E4717" w:rsidRDefault="00000000">
            <w:pPr>
              <w:pStyle w:val="TableParagraph"/>
              <w:ind w:firstLineChars="200" w:firstLine="480"/>
              <w:rPr>
                <w:rFonts w:ascii="华文中宋" w:eastAsia="华文中宋"/>
                <w:sz w:val="24"/>
                <w:szCs w:val="24"/>
                <w:lang w:eastAsia="zh-CN"/>
              </w:rPr>
            </w:pPr>
            <w:r>
              <w:rPr>
                <w:rFonts w:ascii="仿宋" w:eastAsia="仿宋" w:hAnsi="仿宋" w:cs="仿宋" w:hint="eastAsia"/>
                <w:sz w:val="24"/>
                <w:szCs w:val="24"/>
                <w:lang w:eastAsia="zh-CN"/>
              </w:rPr>
              <w:t>团结报《文化周刊》“品读经典”专栏于12月31日策划推出《&lt;孟子&gt;与中华传统家国情怀》，由中央党校教授、中国实学研究会会长、中央电视台百家讲坛特别节目《平“语”近人——习近平总书记用典》解读嘉宾王杰撰文领读，民革辽宁省鞍山市委会参与共读。通过品读《孟子》，涵养家国情怀，把一个个小家建好，汇聚起实现中华民族伟大复兴的磅礴力量。</w:t>
            </w:r>
          </w:p>
        </w:tc>
      </w:tr>
      <w:tr w:rsidR="004E4717" w14:paraId="6F9A6A56" w14:textId="77777777">
        <w:trPr>
          <w:trHeight w:val="2550"/>
        </w:trPr>
        <w:tc>
          <w:tcPr>
            <w:tcW w:w="1588" w:type="dxa"/>
          </w:tcPr>
          <w:p w14:paraId="558577A8" w14:textId="77777777" w:rsidR="004E4717" w:rsidRDefault="004E4717">
            <w:pPr>
              <w:pStyle w:val="TableParagraph"/>
              <w:spacing w:before="15"/>
              <w:jc w:val="center"/>
              <w:rPr>
                <w:rFonts w:ascii="华文中宋"/>
                <w:sz w:val="31"/>
                <w:lang w:eastAsia="zh-CN"/>
              </w:rPr>
            </w:pPr>
          </w:p>
          <w:p w14:paraId="7C4C46D0"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7742" w:type="dxa"/>
          </w:tcPr>
          <w:p w14:paraId="15459127" w14:textId="77777777" w:rsidR="004E4717" w:rsidRDefault="00000000">
            <w:pPr>
              <w:pStyle w:val="TableParagraph"/>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中共十八大以来，习近平总书记关于注重家庭家教家风建设的系列重要论述为新时代的家庭、家风和家教建设提供了根本遵循。</w:t>
            </w:r>
          </w:p>
          <w:p w14:paraId="28DE34C0" w14:textId="77777777" w:rsidR="004E4717" w:rsidRDefault="00000000">
            <w:pPr>
              <w:pStyle w:val="TableParagraph"/>
              <w:ind w:firstLineChars="200" w:firstLine="480"/>
              <w:rPr>
                <w:rFonts w:ascii="华文中宋" w:eastAsia="华文中宋"/>
                <w:sz w:val="24"/>
                <w:szCs w:val="24"/>
                <w:lang w:eastAsia="zh-CN"/>
              </w:rPr>
            </w:pPr>
            <w:r>
              <w:rPr>
                <w:rFonts w:ascii="仿宋" w:eastAsia="仿宋" w:hAnsi="仿宋" w:cs="仿宋" w:hint="eastAsia"/>
                <w:sz w:val="24"/>
                <w:szCs w:val="24"/>
                <w:lang w:eastAsia="zh-CN"/>
              </w:rPr>
              <w:t>在中华传统文化语境中，历来</w:t>
            </w:r>
            <w:proofErr w:type="gramStart"/>
            <w:r>
              <w:rPr>
                <w:rFonts w:ascii="仿宋" w:eastAsia="仿宋" w:hAnsi="仿宋" w:cs="仿宋" w:hint="eastAsia"/>
                <w:sz w:val="24"/>
                <w:szCs w:val="24"/>
                <w:lang w:eastAsia="zh-CN"/>
              </w:rPr>
              <w:t>强调家</w:t>
            </w:r>
            <w:proofErr w:type="gramEnd"/>
            <w:r>
              <w:rPr>
                <w:rFonts w:ascii="仿宋" w:eastAsia="仿宋" w:hAnsi="仿宋" w:cs="仿宋" w:hint="eastAsia"/>
                <w:sz w:val="24"/>
                <w:szCs w:val="24"/>
                <w:lang w:eastAsia="zh-CN"/>
              </w:rPr>
              <w:t>国同构、家国天下、家国情怀。在中国古代经典中，《孟子》很早就</w:t>
            </w:r>
            <w:proofErr w:type="gramStart"/>
            <w:r>
              <w:rPr>
                <w:rFonts w:ascii="仿宋" w:eastAsia="仿宋" w:hAnsi="仿宋" w:cs="仿宋" w:hint="eastAsia"/>
                <w:sz w:val="24"/>
                <w:szCs w:val="24"/>
                <w:lang w:eastAsia="zh-CN"/>
              </w:rPr>
              <w:t>关注家</w:t>
            </w:r>
            <w:proofErr w:type="gramEnd"/>
            <w:r>
              <w:rPr>
                <w:rFonts w:ascii="仿宋" w:eastAsia="仿宋" w:hAnsi="仿宋" w:cs="仿宋" w:hint="eastAsia"/>
                <w:sz w:val="24"/>
                <w:szCs w:val="24"/>
                <w:lang w:eastAsia="zh-CN"/>
              </w:rPr>
              <w:t>国思想，《孟子·离娄上》有言，“人有恒言，皆曰‘天下国家’。天下之本在国，国之本在家，家之本在身。”意思是说，天下的基础在国家，国家的基础在家庭，家庭的基础在个人。专栏编辑约请中央党校王杰教授撰文，从经典回顾、时代镜鉴以及当前应该如何注重家庭、家风和家教建设等方面，予以深入分析。</w:t>
            </w:r>
          </w:p>
        </w:tc>
      </w:tr>
      <w:tr w:rsidR="004E4717" w14:paraId="245AE89B" w14:textId="77777777">
        <w:trPr>
          <w:trHeight w:val="2551"/>
        </w:trPr>
        <w:tc>
          <w:tcPr>
            <w:tcW w:w="1588" w:type="dxa"/>
          </w:tcPr>
          <w:p w14:paraId="11EE551D" w14:textId="77777777" w:rsidR="004E4717" w:rsidRDefault="004E4717">
            <w:pPr>
              <w:pStyle w:val="TableParagraph"/>
              <w:jc w:val="center"/>
              <w:rPr>
                <w:rFonts w:ascii="华文中宋"/>
                <w:sz w:val="32"/>
                <w:lang w:eastAsia="zh-CN"/>
              </w:rPr>
            </w:pPr>
          </w:p>
          <w:p w14:paraId="7F43F45A"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社会</w:t>
            </w:r>
            <w:proofErr w:type="spellEnd"/>
          </w:p>
          <w:p w14:paraId="6D021116" w14:textId="77777777" w:rsidR="004E4717" w:rsidRDefault="00000000">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7742" w:type="dxa"/>
          </w:tcPr>
          <w:p w14:paraId="03566485" w14:textId="77777777" w:rsidR="004E4717" w:rsidRDefault="00000000">
            <w:pPr>
              <w:pStyle w:val="TableParagraph"/>
              <w:ind w:firstLineChars="200" w:firstLine="480"/>
              <w:rPr>
                <w:rFonts w:ascii="Times New Roman"/>
                <w:sz w:val="24"/>
                <w:szCs w:val="24"/>
                <w:lang w:eastAsia="zh-CN"/>
              </w:rPr>
            </w:pPr>
            <w:r>
              <w:rPr>
                <w:rFonts w:ascii="仿宋" w:eastAsia="仿宋" w:hAnsi="仿宋" w:cs="仿宋" w:hint="eastAsia"/>
                <w:sz w:val="24"/>
                <w:szCs w:val="24"/>
                <w:lang w:eastAsia="zh-CN"/>
              </w:rPr>
              <w:t>本期“品读经典”栏目的策划组织得到中国实学研究会、民革辽宁省委会、民革鞍山市委会的支持。在团结报刊出后，党政领导决策参考信息报纸库、学习强国、鞍山民革等数据库、媒体和相关单位等予以转载。</w:t>
            </w:r>
          </w:p>
        </w:tc>
      </w:tr>
    </w:tbl>
    <w:p w14:paraId="4E9A552E" w14:textId="77777777" w:rsidR="004E4717" w:rsidRDefault="00000000">
      <w:pPr>
        <w:spacing w:line="400" w:lineRule="exact"/>
        <w:jc w:val="left"/>
        <w:rPr>
          <w:rFonts w:ascii="楷体" w:eastAsia="楷体" w:hAnsi="楷体"/>
          <w:sz w:val="28"/>
          <w:szCs w:val="28"/>
        </w:rPr>
      </w:pPr>
      <w:r>
        <w:rPr>
          <w:rFonts w:ascii="楷体" w:eastAsia="楷体" w:hAnsi="楷体" w:hint="eastAsia"/>
          <w:sz w:val="28"/>
          <w:szCs w:val="28"/>
        </w:rPr>
        <w:t>此表可从</w:t>
      </w:r>
      <w:r>
        <w:rPr>
          <w:rFonts w:ascii="楷体" w:eastAsia="楷体" w:hAnsi="楷体" w:hint="eastAsia"/>
          <w:bCs/>
          <w:kern w:val="0"/>
          <w:sz w:val="28"/>
          <w:szCs w:val="28"/>
        </w:rPr>
        <w:t>中国行业报</w:t>
      </w:r>
      <w:r>
        <w:rPr>
          <w:rFonts w:ascii="楷体" w:eastAsia="楷体" w:hAnsi="楷体" w:hint="eastAsia"/>
          <w:sz w:val="28"/>
          <w:szCs w:val="28"/>
        </w:rPr>
        <w:t>协会网站https://acin.org.cn/下载。</w:t>
      </w:r>
    </w:p>
    <w:p w14:paraId="11C29B82" w14:textId="77777777" w:rsidR="004E4717" w:rsidRDefault="00000000">
      <w:pPr>
        <w:spacing w:line="400" w:lineRule="exact"/>
        <w:jc w:val="left"/>
        <w:rPr>
          <w:rFonts w:ascii="楷体" w:eastAsia="楷体" w:hAnsi="楷体"/>
          <w:sz w:val="28"/>
          <w:szCs w:val="28"/>
        </w:rPr>
      </w:pPr>
      <w:r>
        <w:rPr>
          <w:rFonts w:ascii="楷体" w:eastAsia="楷体" w:hAnsi="楷体" w:hint="eastAsia"/>
          <w:sz w:val="28"/>
          <w:szCs w:val="28"/>
        </w:rPr>
        <w:t>上、下半年代表作前各附1张。</w:t>
      </w:r>
    </w:p>
    <w:p w14:paraId="71D47CE0" w14:textId="77777777" w:rsidR="004E4717" w:rsidRDefault="004E4717">
      <w:pPr>
        <w:autoSpaceDE w:val="0"/>
        <w:autoSpaceDN w:val="0"/>
        <w:adjustRightInd w:val="0"/>
        <w:spacing w:line="420" w:lineRule="exact"/>
        <w:rPr>
          <w:rFonts w:ascii="楷体" w:eastAsia="楷体" w:hAnsi="楷体"/>
          <w:b/>
          <w:bCs/>
          <w:sz w:val="28"/>
          <w:szCs w:val="28"/>
        </w:rPr>
      </w:pPr>
    </w:p>
    <w:p w14:paraId="7FC7957B" w14:textId="77777777" w:rsidR="004E4717" w:rsidRDefault="00000000">
      <w:pPr>
        <w:autoSpaceDE w:val="0"/>
        <w:autoSpaceDN w:val="0"/>
        <w:adjustRightInd w:val="0"/>
        <w:spacing w:line="420" w:lineRule="exact"/>
        <w:rPr>
          <w:rFonts w:ascii="楷体" w:eastAsia="楷体" w:hAnsi="楷体"/>
          <w:b/>
          <w:bCs/>
          <w:sz w:val="28"/>
          <w:szCs w:val="28"/>
        </w:rPr>
      </w:pPr>
      <w:r>
        <w:rPr>
          <w:rFonts w:ascii="楷体" w:eastAsia="楷体" w:hAnsi="楷体"/>
          <w:b/>
          <w:bCs/>
          <w:sz w:val="28"/>
          <w:szCs w:val="28"/>
        </w:rPr>
        <w:br w:type="page"/>
      </w:r>
    </w:p>
    <w:p w14:paraId="26BE967B" w14:textId="77777777" w:rsidR="004E4717" w:rsidRDefault="00000000">
      <w:pPr>
        <w:jc w:val="left"/>
        <w:rPr>
          <w:b/>
          <w:bCs/>
          <w:sz w:val="32"/>
          <w:szCs w:val="32"/>
        </w:rPr>
      </w:pPr>
      <w:r>
        <w:rPr>
          <w:rFonts w:hint="eastAsia"/>
          <w:b/>
          <w:bCs/>
          <w:sz w:val="32"/>
          <w:szCs w:val="32"/>
        </w:rPr>
        <w:lastRenderedPageBreak/>
        <w:t>代表作文字内容：</w:t>
      </w:r>
    </w:p>
    <w:p w14:paraId="789FBDD4" w14:textId="77777777" w:rsidR="004E4717" w:rsidRDefault="00000000">
      <w:pPr>
        <w:jc w:val="center"/>
        <w:rPr>
          <w:b/>
          <w:bCs/>
          <w:sz w:val="44"/>
          <w:szCs w:val="44"/>
        </w:rPr>
      </w:pPr>
      <w:r>
        <w:rPr>
          <w:rFonts w:hint="eastAsia"/>
          <w:b/>
          <w:bCs/>
          <w:sz w:val="44"/>
          <w:szCs w:val="44"/>
        </w:rPr>
        <w:t>《孟子》与中华传统家国情怀</w:t>
      </w:r>
    </w:p>
    <w:p w14:paraId="2342635B" w14:textId="77777777" w:rsidR="004E4717" w:rsidRDefault="004E4717">
      <w:pPr>
        <w:rPr>
          <w:sz w:val="30"/>
          <w:szCs w:val="30"/>
        </w:rPr>
      </w:pPr>
    </w:p>
    <w:p w14:paraId="44EA5EEB" w14:textId="77777777" w:rsidR="004E4717" w:rsidRDefault="00000000">
      <w:pPr>
        <w:jc w:val="center"/>
        <w:rPr>
          <w:sz w:val="30"/>
          <w:szCs w:val="30"/>
        </w:rPr>
      </w:pPr>
      <w:r>
        <w:rPr>
          <w:rFonts w:ascii="宋体" w:eastAsia="宋体" w:hAnsi="宋体" w:cs="宋体"/>
          <w:noProof/>
          <w:kern w:val="0"/>
          <w:sz w:val="18"/>
          <w:szCs w:val="18"/>
          <w:lang w:bidi="ar"/>
        </w:rPr>
        <w:drawing>
          <wp:inline distT="0" distB="0" distL="114300" distR="114300" wp14:anchorId="7700D8FA" wp14:editId="7690ED72">
            <wp:extent cx="2128520" cy="2357755"/>
            <wp:effectExtent l="0" t="0" r="5080"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2128520" cy="2357755"/>
                    </a:xfrm>
                    <a:prstGeom prst="rect">
                      <a:avLst/>
                    </a:prstGeom>
                    <a:noFill/>
                    <a:ln>
                      <a:noFill/>
                    </a:ln>
                  </pic:spPr>
                </pic:pic>
              </a:graphicData>
            </a:graphic>
          </wp:inline>
        </w:drawing>
      </w:r>
    </w:p>
    <w:p w14:paraId="6E48346F" w14:textId="77777777" w:rsidR="004E4717" w:rsidRDefault="00000000">
      <w:pPr>
        <w:jc w:val="center"/>
        <w:rPr>
          <w:color w:val="0000FF"/>
          <w:sz w:val="30"/>
          <w:szCs w:val="30"/>
        </w:rPr>
      </w:pPr>
      <w:r>
        <w:rPr>
          <w:rFonts w:hint="eastAsia"/>
          <w:color w:val="0000FF"/>
          <w:sz w:val="30"/>
          <w:szCs w:val="30"/>
        </w:rPr>
        <w:t>王</w:t>
      </w:r>
      <w:r>
        <w:rPr>
          <w:rFonts w:hint="eastAsia"/>
          <w:color w:val="0000FF"/>
          <w:sz w:val="30"/>
          <w:szCs w:val="30"/>
        </w:rPr>
        <w:t> </w:t>
      </w:r>
      <w:r>
        <w:rPr>
          <w:rFonts w:hint="eastAsia"/>
          <w:color w:val="0000FF"/>
          <w:sz w:val="30"/>
          <w:szCs w:val="30"/>
        </w:rPr>
        <w:t>杰</w:t>
      </w:r>
    </w:p>
    <w:p w14:paraId="63108913" w14:textId="77777777" w:rsidR="004E4717" w:rsidRDefault="00000000">
      <w:pPr>
        <w:rPr>
          <w:sz w:val="30"/>
          <w:szCs w:val="30"/>
        </w:rPr>
      </w:pPr>
      <w:r>
        <w:rPr>
          <w:rFonts w:hint="eastAsia"/>
          <w:sz w:val="30"/>
          <w:szCs w:val="30"/>
        </w:rPr>
        <w:t xml:space="preserve">　　“中华民族历来重视家庭，正所谓‘天下之本在国，国之本在家’。家和万事兴。国家富强，民族复兴，最终要体现在千千万万个家庭都幸福美满上，体现在亿万人民生活不断改善上，千家万户都好，国家才能好，民族才能好。”</w:t>
      </w:r>
    </w:p>
    <w:p w14:paraId="0C677665" w14:textId="77777777" w:rsidR="004E4717" w:rsidRDefault="00000000">
      <w:pPr>
        <w:rPr>
          <w:sz w:val="30"/>
          <w:szCs w:val="30"/>
        </w:rPr>
      </w:pPr>
      <w:r>
        <w:rPr>
          <w:rFonts w:hint="eastAsia"/>
          <w:sz w:val="30"/>
          <w:szCs w:val="30"/>
        </w:rPr>
        <w:t xml:space="preserve">　　——习近平总书记在</w:t>
      </w:r>
      <w:r>
        <w:rPr>
          <w:rFonts w:hint="eastAsia"/>
          <w:sz w:val="30"/>
          <w:szCs w:val="30"/>
        </w:rPr>
        <w:t>2018</w:t>
      </w:r>
      <w:r>
        <w:rPr>
          <w:rFonts w:hint="eastAsia"/>
          <w:sz w:val="30"/>
          <w:szCs w:val="30"/>
        </w:rPr>
        <w:t>年春节团拜会上的讲话（《人民日报》，</w:t>
      </w:r>
      <w:r>
        <w:rPr>
          <w:rFonts w:hint="eastAsia"/>
          <w:sz w:val="30"/>
          <w:szCs w:val="30"/>
        </w:rPr>
        <w:t>2018</w:t>
      </w:r>
      <w:r>
        <w:rPr>
          <w:rFonts w:hint="eastAsia"/>
          <w:sz w:val="30"/>
          <w:szCs w:val="30"/>
        </w:rPr>
        <w:t>年</w:t>
      </w:r>
      <w:r>
        <w:rPr>
          <w:rFonts w:hint="eastAsia"/>
          <w:sz w:val="30"/>
          <w:szCs w:val="30"/>
        </w:rPr>
        <w:t>2</w:t>
      </w:r>
      <w:r>
        <w:rPr>
          <w:rFonts w:hint="eastAsia"/>
          <w:sz w:val="30"/>
          <w:szCs w:val="30"/>
        </w:rPr>
        <w:t>月</w:t>
      </w:r>
      <w:r>
        <w:rPr>
          <w:rFonts w:hint="eastAsia"/>
          <w:sz w:val="30"/>
          <w:szCs w:val="30"/>
        </w:rPr>
        <w:t>15</w:t>
      </w:r>
      <w:r>
        <w:rPr>
          <w:rFonts w:hint="eastAsia"/>
          <w:sz w:val="30"/>
          <w:szCs w:val="30"/>
        </w:rPr>
        <w:t>日第</w:t>
      </w:r>
      <w:r>
        <w:rPr>
          <w:rFonts w:hint="eastAsia"/>
          <w:sz w:val="30"/>
          <w:szCs w:val="30"/>
        </w:rPr>
        <w:t>2</w:t>
      </w:r>
      <w:r>
        <w:rPr>
          <w:rFonts w:hint="eastAsia"/>
          <w:sz w:val="30"/>
          <w:szCs w:val="30"/>
        </w:rPr>
        <w:t>版</w:t>
      </w:r>
      <w:r>
        <w:rPr>
          <w:rFonts w:hint="eastAsia"/>
          <w:sz w:val="30"/>
          <w:szCs w:val="30"/>
        </w:rPr>
        <w:t>)</w:t>
      </w:r>
    </w:p>
    <w:p w14:paraId="7835C805" w14:textId="77777777" w:rsidR="004E4717" w:rsidRDefault="00000000">
      <w:pPr>
        <w:rPr>
          <w:sz w:val="30"/>
          <w:szCs w:val="30"/>
        </w:rPr>
      </w:pPr>
      <w:r>
        <w:rPr>
          <w:rFonts w:hint="eastAsia"/>
          <w:sz w:val="30"/>
          <w:szCs w:val="30"/>
        </w:rPr>
        <w:t xml:space="preserve">　</w:t>
      </w:r>
    </w:p>
    <w:p w14:paraId="42476506" w14:textId="77777777" w:rsidR="004E4717" w:rsidRDefault="00000000">
      <w:pPr>
        <w:rPr>
          <w:sz w:val="30"/>
          <w:szCs w:val="30"/>
        </w:rPr>
      </w:pPr>
      <w:r>
        <w:rPr>
          <w:rFonts w:hint="eastAsia"/>
          <w:sz w:val="30"/>
          <w:szCs w:val="30"/>
        </w:rPr>
        <w:t xml:space="preserve">　【领读人】</w:t>
      </w:r>
    </w:p>
    <w:p w14:paraId="47FB5EBC" w14:textId="77777777" w:rsidR="004E4717" w:rsidRDefault="00000000">
      <w:pPr>
        <w:rPr>
          <w:sz w:val="30"/>
          <w:szCs w:val="30"/>
        </w:rPr>
      </w:pPr>
      <w:r>
        <w:rPr>
          <w:rFonts w:hint="eastAsia"/>
          <w:sz w:val="30"/>
          <w:szCs w:val="30"/>
        </w:rPr>
        <w:t xml:space="preserve">　　王杰，中央党校（国家行政学院</w:t>
      </w:r>
      <w:r>
        <w:rPr>
          <w:rFonts w:hint="eastAsia"/>
          <w:sz w:val="30"/>
          <w:szCs w:val="30"/>
        </w:rPr>
        <w:t>)</w:t>
      </w:r>
      <w:r>
        <w:rPr>
          <w:rFonts w:hint="eastAsia"/>
          <w:sz w:val="30"/>
          <w:szCs w:val="30"/>
        </w:rPr>
        <w:t>教授、博士生导师；中国实学研究会会长，领导干部学国学组委会主任，尼</w:t>
      </w:r>
      <w:proofErr w:type="gramStart"/>
      <w:r>
        <w:rPr>
          <w:rFonts w:hint="eastAsia"/>
          <w:sz w:val="30"/>
          <w:szCs w:val="30"/>
        </w:rPr>
        <w:t>山世界</w:t>
      </w:r>
      <w:proofErr w:type="gramEnd"/>
      <w:r>
        <w:rPr>
          <w:rFonts w:hint="eastAsia"/>
          <w:sz w:val="30"/>
          <w:szCs w:val="30"/>
        </w:rPr>
        <w:t>儒学中心理事，全国儒学社团联席会议秘书长，中华母亲节促进会副会长，中宣部核心价值观百场讲坛宣讲人，中央电视台百家讲坛特</w:t>
      </w:r>
      <w:r>
        <w:rPr>
          <w:rFonts w:hint="eastAsia"/>
          <w:sz w:val="30"/>
          <w:szCs w:val="30"/>
        </w:rPr>
        <w:lastRenderedPageBreak/>
        <w:t>别节目《平“语”近人——习近平总书记用典》解读嘉宾。</w:t>
      </w:r>
    </w:p>
    <w:p w14:paraId="116E3E0C" w14:textId="77777777" w:rsidR="004E4717" w:rsidRDefault="00000000">
      <w:pPr>
        <w:rPr>
          <w:sz w:val="30"/>
          <w:szCs w:val="30"/>
        </w:rPr>
      </w:pPr>
      <w:r>
        <w:rPr>
          <w:rFonts w:hint="eastAsia"/>
          <w:sz w:val="30"/>
          <w:szCs w:val="30"/>
        </w:rPr>
        <w:t xml:space="preserve">　　</w:t>
      </w:r>
    </w:p>
    <w:p w14:paraId="4D4F0D7A" w14:textId="77777777" w:rsidR="004E4717" w:rsidRDefault="00000000">
      <w:pPr>
        <w:ind w:firstLineChars="300" w:firstLine="900"/>
        <w:rPr>
          <w:sz w:val="30"/>
          <w:szCs w:val="30"/>
        </w:rPr>
      </w:pPr>
      <w:r>
        <w:rPr>
          <w:rFonts w:hint="eastAsia"/>
          <w:sz w:val="30"/>
          <w:szCs w:val="30"/>
        </w:rPr>
        <w:t>“天下之本在国，国之本在家”一语出自《孟子·离娄上》：“人有恒言，皆曰‘天下国家’。天下之本在国，国之本在家，家之本在身。”意思是说，天下的基础在国家，国家的基础在家庭，家庭的基础在个人。关于家与国的关系，其实《大学》中就讲得非常清楚，“古之欲明明德于天下者，先治其国；欲治其国者，先齐其家”“家齐而后国治，国治而后天下平”。在儒家看来，一个人要想在天下弘扬光明正大的品德，必须</w:t>
      </w:r>
      <w:proofErr w:type="gramStart"/>
      <w:r>
        <w:rPr>
          <w:rFonts w:hint="eastAsia"/>
          <w:sz w:val="30"/>
          <w:szCs w:val="30"/>
        </w:rPr>
        <w:t>先治理</w:t>
      </w:r>
      <w:proofErr w:type="gramEnd"/>
      <w:r>
        <w:rPr>
          <w:rFonts w:hint="eastAsia"/>
          <w:sz w:val="30"/>
          <w:szCs w:val="30"/>
        </w:rPr>
        <w:t>好自己的国家；要治理好自己的国家，必须先把自己的家庭、家族管理好。只有家庭和家族管理好，才能治理好国家，天下方能太平。</w:t>
      </w:r>
    </w:p>
    <w:p w14:paraId="6CC4E738" w14:textId="77777777" w:rsidR="004E4717" w:rsidRDefault="00000000">
      <w:pPr>
        <w:rPr>
          <w:sz w:val="30"/>
          <w:szCs w:val="30"/>
        </w:rPr>
      </w:pPr>
      <w:r>
        <w:rPr>
          <w:rFonts w:hint="eastAsia"/>
          <w:sz w:val="30"/>
          <w:szCs w:val="30"/>
        </w:rPr>
        <w:t xml:space="preserve">　　“家”是中华传统文化中一个非常重要的文化观念。甲骨文中就有会意字来表示“屋内有豕（猪）”为“家”。《说文·宀部》中有：“家，居也。从</w:t>
      </w:r>
      <w:proofErr w:type="gramStart"/>
      <w:r>
        <w:rPr>
          <w:rFonts w:hint="eastAsia"/>
          <w:sz w:val="30"/>
          <w:szCs w:val="30"/>
        </w:rPr>
        <w:t>宀</w:t>
      </w:r>
      <w:proofErr w:type="gramEnd"/>
      <w:r>
        <w:rPr>
          <w:rFonts w:hint="eastAsia"/>
          <w:sz w:val="30"/>
          <w:szCs w:val="30"/>
        </w:rPr>
        <w:t>，豭省声。”我们的祖先最初是在树上“架木为巢”的，直到大约</w:t>
      </w:r>
      <w:r>
        <w:rPr>
          <w:rFonts w:hint="eastAsia"/>
          <w:sz w:val="30"/>
          <w:szCs w:val="30"/>
        </w:rPr>
        <w:t>7000</w:t>
      </w:r>
      <w:r>
        <w:rPr>
          <w:rFonts w:hint="eastAsia"/>
          <w:sz w:val="30"/>
          <w:szCs w:val="30"/>
        </w:rPr>
        <w:t>年前，才转到地面上盖木房为屋，并开始驯养野兽为家畜，猪就是最早被饲养的家畜之一。房子的结构一般是上下两层，上面住人，下面做猪圈。所以，当时凡是有“猪圈”的地方，一般也都住着人；有“猪圈”就成为有“人家”的标志。后来，“家”的“猪圈”之</w:t>
      </w:r>
      <w:proofErr w:type="gramStart"/>
      <w:r>
        <w:rPr>
          <w:rFonts w:hint="eastAsia"/>
          <w:sz w:val="30"/>
          <w:szCs w:val="30"/>
        </w:rPr>
        <w:t>义逐渐</w:t>
      </w:r>
      <w:proofErr w:type="gramEnd"/>
      <w:r>
        <w:rPr>
          <w:rFonts w:hint="eastAsia"/>
          <w:sz w:val="30"/>
          <w:szCs w:val="30"/>
        </w:rPr>
        <w:t>消失，而“人的住所”的含义却被保留了下来，泛指一个血缘亲族的居住之所，逐渐引申为家庭。随着社会的发展，“家”的内涵越来越丰富。周代时期，以男为家，以女为室，有家（夫）有室（妇），叫做</w:t>
      </w:r>
      <w:r>
        <w:rPr>
          <w:rFonts w:hint="eastAsia"/>
          <w:sz w:val="30"/>
          <w:szCs w:val="30"/>
        </w:rPr>
        <w:lastRenderedPageBreak/>
        <w:t>“成家”。</w:t>
      </w:r>
    </w:p>
    <w:p w14:paraId="58E750BE" w14:textId="77777777" w:rsidR="004E4717" w:rsidRDefault="00000000">
      <w:pPr>
        <w:rPr>
          <w:sz w:val="30"/>
          <w:szCs w:val="30"/>
        </w:rPr>
      </w:pPr>
      <w:r>
        <w:rPr>
          <w:rFonts w:hint="eastAsia"/>
          <w:sz w:val="30"/>
          <w:szCs w:val="30"/>
        </w:rPr>
        <w:t xml:space="preserve">　　在中华传统文化语境中，历来</w:t>
      </w:r>
      <w:proofErr w:type="gramStart"/>
      <w:r>
        <w:rPr>
          <w:rFonts w:hint="eastAsia"/>
          <w:sz w:val="30"/>
          <w:szCs w:val="30"/>
        </w:rPr>
        <w:t>强调家</w:t>
      </w:r>
      <w:proofErr w:type="gramEnd"/>
      <w:r>
        <w:rPr>
          <w:rFonts w:hint="eastAsia"/>
          <w:sz w:val="30"/>
          <w:szCs w:val="30"/>
        </w:rPr>
        <w:t>国同构、家国天下、家国情怀，“家”与“国”密不可分。那么，何谓“国”呢？“國”是一个会意字，从“囗”从“或”。在“國”字的架构中，“口”表示的是范围和区域，“一”表示的是土地，“戈”是指手拿兵器以保卫国家，表示的是武力。经过不断演变，“或”字外面又加了一个框，强调用武装力量守卫自己的边界。一般来说，中国古代的大国称“邦”，小国称“国”。后来，无论是大国还是小国，都被称为“国”。</w:t>
      </w:r>
    </w:p>
    <w:p w14:paraId="3D117D8A" w14:textId="77777777" w:rsidR="004E4717" w:rsidRDefault="00000000">
      <w:pPr>
        <w:rPr>
          <w:sz w:val="30"/>
          <w:szCs w:val="30"/>
        </w:rPr>
      </w:pPr>
      <w:r>
        <w:rPr>
          <w:rFonts w:hint="eastAsia"/>
          <w:sz w:val="30"/>
          <w:szCs w:val="30"/>
        </w:rPr>
        <w:t xml:space="preserve">　　家是</w:t>
      </w:r>
      <w:proofErr w:type="gramStart"/>
      <w:r>
        <w:rPr>
          <w:rFonts w:hint="eastAsia"/>
          <w:sz w:val="30"/>
          <w:szCs w:val="30"/>
        </w:rPr>
        <w:t>最</w:t>
      </w:r>
      <w:proofErr w:type="gramEnd"/>
      <w:r>
        <w:rPr>
          <w:rFonts w:hint="eastAsia"/>
          <w:sz w:val="30"/>
          <w:szCs w:val="30"/>
        </w:rPr>
        <w:t>小国，国是千万家。家与国历来就是休戚与共、紧密联系的。一方面，家庭的前途命运与国家、民族的前途命运是同频共振的，家庭的兴衰影响到国运的兴衰。《大学》中说，“一家仁，一国兴仁；一家让，一国兴让。”家庭和睦，社会才会安定；家庭幸福，社会才能祥和；千家万户好，国家才能好，民族才能好。所以，必须注重家教、家风，切实把家庭建设好。其实，中国人历来就很重视家庭教育的，历史上出现过诸多的“家训”“家范”“家仪”“家规”和“治家格言”等。孔子曾告诫儿子孔鲤，“不学诗无以言”“不学礼无以立”。诸葛亮临终前，写给儿子诸葛瞻的家书中提出“静以修身，俭以养德。非澹泊无以明志，非宁静无以致远”的修身养德主张。颜</w:t>
      </w:r>
      <w:proofErr w:type="gramStart"/>
      <w:r>
        <w:rPr>
          <w:rFonts w:hint="eastAsia"/>
          <w:sz w:val="30"/>
          <w:szCs w:val="30"/>
        </w:rPr>
        <w:t>之推作《颜氏家训》</w:t>
      </w:r>
      <w:proofErr w:type="gramEnd"/>
      <w:r>
        <w:rPr>
          <w:rFonts w:hint="eastAsia"/>
          <w:sz w:val="30"/>
          <w:szCs w:val="30"/>
        </w:rPr>
        <w:t>二十篇，从修身、治家、处世、为学等方面对家庭成员进行训诫。还有，司马光的《家范》、范仲淹的《义庄规矩》、包拯的《家训》、陆</w:t>
      </w:r>
      <w:r>
        <w:rPr>
          <w:rFonts w:hint="eastAsia"/>
          <w:sz w:val="30"/>
          <w:szCs w:val="30"/>
        </w:rPr>
        <w:lastRenderedPageBreak/>
        <w:t>游的《放翁家训》、赵鼎的《家训笔录》、叶梦得的《石林家训》、赵鼎的《家训笔录》等，都是较有代表性的家训文本，其中的许多名言警句，成为人们服膺的治家良策和修身典范。同样，良好家风也是培育家庭伦理、形成家庭美德的重要保障，历史上诸多的大家族皆以“世守家风”为要务，将好家风代代传承，春风化雨、润物无声，使后世子孙人才辈出，福泽绵长。范仲淹的后人，牢记范氏家族“自立、读书、清俭、行善”的八字家风，掌握了一个家族</w:t>
      </w:r>
      <w:r>
        <w:rPr>
          <w:rFonts w:hint="eastAsia"/>
          <w:sz w:val="30"/>
          <w:szCs w:val="30"/>
        </w:rPr>
        <w:t>900</w:t>
      </w:r>
      <w:r>
        <w:rPr>
          <w:rFonts w:hint="eastAsia"/>
          <w:sz w:val="30"/>
          <w:szCs w:val="30"/>
        </w:rPr>
        <w:t>年长盛不衰的奥秘；吴越王钱镠的后人，在钱氏家风、家训的感召与影响下，取得令人瞩目的辉煌成就。仅在宋朝，就出现了</w:t>
      </w:r>
      <w:r>
        <w:rPr>
          <w:rFonts w:hint="eastAsia"/>
          <w:sz w:val="30"/>
          <w:szCs w:val="30"/>
        </w:rPr>
        <w:t>350</w:t>
      </w:r>
      <w:r>
        <w:rPr>
          <w:rFonts w:hint="eastAsia"/>
          <w:sz w:val="30"/>
          <w:szCs w:val="30"/>
        </w:rPr>
        <w:t>名进士。</w:t>
      </w:r>
    </w:p>
    <w:p w14:paraId="6309DBEA" w14:textId="77777777" w:rsidR="004E4717" w:rsidRDefault="00000000">
      <w:pPr>
        <w:rPr>
          <w:sz w:val="30"/>
          <w:szCs w:val="30"/>
        </w:rPr>
      </w:pPr>
      <w:r>
        <w:rPr>
          <w:rFonts w:hint="eastAsia"/>
          <w:sz w:val="30"/>
          <w:szCs w:val="30"/>
        </w:rPr>
        <w:t xml:space="preserve">　　另一方面，国家好，民族好，家庭才能更好；否则国家动乱，就不免导致家庭遭殃。《吕氏春秋·谕大》中说：“天下大乱，无有安国；一国尽乱，无有安家；一家皆乱，无有安身。”这种“小之定也必恃大，大之安也必恃小”的家国一体、家国同构之认识，长期延续、积淀下来，成为我们这个民族稳固的文化理念——“家国情怀”，逐渐成为中国人的一种情感诉求和心灵皈依，也是一种生命自觉和文化承续。翻开的中国历史，不难发现中华民族历来就有修身、齐家、治国、平天下的价值追求，强调“先天下之忧而忧，后天下之乐而乐”的责任担当，“位卑未敢忘忧国”的使命驱动，“</w:t>
      </w:r>
      <w:proofErr w:type="gramStart"/>
      <w:r>
        <w:rPr>
          <w:rFonts w:hint="eastAsia"/>
          <w:sz w:val="30"/>
          <w:szCs w:val="30"/>
        </w:rPr>
        <w:t>苟</w:t>
      </w:r>
      <w:proofErr w:type="gramEnd"/>
      <w:r>
        <w:rPr>
          <w:rFonts w:hint="eastAsia"/>
          <w:sz w:val="30"/>
          <w:szCs w:val="30"/>
        </w:rPr>
        <w:t>利国家生死以，岂因祸福避趋之”的壮志情怀。中华儿女大多也会自觉地将个人、家庭的前途命运与国家、民族的前途命运紧密相连。《汉书》中记载，西汉大将霍去病在击溃</w:t>
      </w:r>
      <w:r>
        <w:rPr>
          <w:rFonts w:hint="eastAsia"/>
          <w:sz w:val="30"/>
          <w:szCs w:val="30"/>
        </w:rPr>
        <w:lastRenderedPageBreak/>
        <w:t>斩杀匈奴部队</w:t>
      </w:r>
      <w:r>
        <w:rPr>
          <w:rFonts w:hint="eastAsia"/>
          <w:sz w:val="30"/>
          <w:szCs w:val="30"/>
        </w:rPr>
        <w:t>10</w:t>
      </w:r>
      <w:r>
        <w:rPr>
          <w:rFonts w:hint="eastAsia"/>
          <w:sz w:val="30"/>
          <w:szCs w:val="30"/>
        </w:rPr>
        <w:t>余万人后，汉武帝刘彻为表彰他的赫赫战功而为其建造了富丽堂皇的宅院府第，霍去病坚辞不就并气概豪壮地说：“匈奴未灭，何以家为？”这句洋溢着爱国主义的旷世名言，穿越浩茫历史时空，砥砺后人放却当下享受，矢志保家卫国。同样，在范晔的《后汉书·马援传》中，记述了东汉戍边名将马</w:t>
      </w:r>
      <w:proofErr w:type="gramStart"/>
      <w:r>
        <w:rPr>
          <w:rFonts w:hint="eastAsia"/>
          <w:sz w:val="30"/>
          <w:szCs w:val="30"/>
        </w:rPr>
        <w:t>援气</w:t>
      </w:r>
      <w:proofErr w:type="gramEnd"/>
      <w:r>
        <w:rPr>
          <w:rFonts w:hint="eastAsia"/>
          <w:sz w:val="30"/>
          <w:szCs w:val="30"/>
        </w:rPr>
        <w:t>冲云天的</w:t>
      </w:r>
      <w:proofErr w:type="gramStart"/>
      <w:r>
        <w:rPr>
          <w:rFonts w:hint="eastAsia"/>
          <w:sz w:val="30"/>
          <w:szCs w:val="30"/>
        </w:rPr>
        <w:t>壮语</w:t>
      </w:r>
      <w:proofErr w:type="gramEnd"/>
      <w:r>
        <w:rPr>
          <w:rFonts w:hint="eastAsia"/>
          <w:sz w:val="30"/>
          <w:szCs w:val="30"/>
        </w:rPr>
        <w:t>，“男儿要当死于边野，以马革裹尸还葬耳，何能卧床上在儿女子手中邪？”其中的“马革裹尸”，就是指战死疆场后用马皮包裹尸体归来安葬，后世常以马援之豪言鼓励远征将士奋勇杀敌。岁月不居，时光流转。家国情怀不仅是中国人永恒珍贵的历史文化遗产，而且已成为中华民族固有的文化基因。</w:t>
      </w:r>
    </w:p>
    <w:p w14:paraId="0C469679" w14:textId="77777777" w:rsidR="004E4717" w:rsidRDefault="00000000">
      <w:pPr>
        <w:rPr>
          <w:sz w:val="30"/>
          <w:szCs w:val="30"/>
        </w:rPr>
      </w:pPr>
      <w:r>
        <w:rPr>
          <w:rFonts w:hint="eastAsia"/>
          <w:sz w:val="30"/>
          <w:szCs w:val="30"/>
        </w:rPr>
        <w:t xml:space="preserve">　　习近平总书记明确指出，“无论时代如何变化，无论经济社会如何发展，对一个社会来说，家庭的生活依托都不可替代，家庭的社会功能都不可替代，家庭的文明作用都不可替代。”可以说，好的家教，胜过好的学校；好的家风，强于万贯家财。“积善之家，必有余庆；积不善之家，必有余殃”。决定一个家庭的往往不是财富的多寡，而是家风家教如何，因为如果没有良好的家风，再多的财富也是传承不下去的。那么，今天我们应该如何注重家庭、家风和家教建设呢？中共十八大以来，习近平总书记关于注重家庭家教家风建设的系列重要论述为新时代的家庭、家风和家教建设提供了根本遵循。</w:t>
      </w:r>
    </w:p>
    <w:p w14:paraId="0B075A1B" w14:textId="77777777" w:rsidR="004E4717" w:rsidRDefault="00000000">
      <w:pPr>
        <w:rPr>
          <w:sz w:val="30"/>
          <w:szCs w:val="30"/>
        </w:rPr>
      </w:pPr>
      <w:r>
        <w:rPr>
          <w:rFonts w:hint="eastAsia"/>
          <w:sz w:val="30"/>
          <w:szCs w:val="30"/>
        </w:rPr>
        <w:t xml:space="preserve">　　培养良好家风家教，要同培育和</w:t>
      </w:r>
      <w:proofErr w:type="gramStart"/>
      <w:r>
        <w:rPr>
          <w:rFonts w:hint="eastAsia"/>
          <w:sz w:val="30"/>
          <w:szCs w:val="30"/>
        </w:rPr>
        <w:t>践行</w:t>
      </w:r>
      <w:proofErr w:type="gramEnd"/>
      <w:r>
        <w:rPr>
          <w:rFonts w:hint="eastAsia"/>
          <w:sz w:val="30"/>
          <w:szCs w:val="30"/>
        </w:rPr>
        <w:t>社会主义核心价值观结合起来。国无德不兴，人无德不立。社会主义核心价值观就是一</w:t>
      </w:r>
      <w:r>
        <w:rPr>
          <w:rFonts w:hint="eastAsia"/>
          <w:sz w:val="30"/>
          <w:szCs w:val="30"/>
        </w:rPr>
        <w:lastRenderedPageBreak/>
        <w:t>种德，加强家庭建设，必须注重引导家庭成员特别是下一代热爱祖国、热爱人民、热爱中华民族。习近平总书记指出：“我们要积极培育和</w:t>
      </w:r>
      <w:proofErr w:type="gramStart"/>
      <w:r>
        <w:rPr>
          <w:rFonts w:hint="eastAsia"/>
          <w:sz w:val="30"/>
          <w:szCs w:val="30"/>
        </w:rPr>
        <w:t>践行</w:t>
      </w:r>
      <w:proofErr w:type="gramEnd"/>
      <w:r>
        <w:rPr>
          <w:rFonts w:hint="eastAsia"/>
          <w:sz w:val="30"/>
          <w:szCs w:val="30"/>
        </w:rPr>
        <w:t>社会主义核心价值观，弘扬中华民族传统美德，把爱家和爱国统一起来，把实现个人梦、家庭梦融入国家梦、民族梦之中，用我们</w:t>
      </w:r>
      <w:r>
        <w:rPr>
          <w:rFonts w:hint="eastAsia"/>
          <w:sz w:val="30"/>
          <w:szCs w:val="30"/>
        </w:rPr>
        <w:t>4</w:t>
      </w:r>
      <w:r>
        <w:rPr>
          <w:rFonts w:hint="eastAsia"/>
          <w:sz w:val="30"/>
          <w:szCs w:val="30"/>
        </w:rPr>
        <w:t>亿多家庭、</w:t>
      </w:r>
      <w:r>
        <w:rPr>
          <w:rFonts w:hint="eastAsia"/>
          <w:sz w:val="30"/>
          <w:szCs w:val="30"/>
        </w:rPr>
        <w:t>13</w:t>
      </w:r>
      <w:r>
        <w:rPr>
          <w:rFonts w:hint="eastAsia"/>
          <w:sz w:val="30"/>
          <w:szCs w:val="30"/>
        </w:rPr>
        <w:t>亿多人民的智慧和力量，汇聚起夺取新时代中国特色社会主义伟大胜利、实现中华民族伟大复兴中国梦的磅礴力量。”发扬光大中华民族传统家庭美德，传递尊老爱幼、夫妻和睦、勤俭持家、邻里团结等观念，倡导忠诚、责任、亲情、公益等理念，推动人们在为家庭谋幸福、为社会作贡献的过程中培育文明风尚。</w:t>
      </w:r>
    </w:p>
    <w:p w14:paraId="34186F7D" w14:textId="77777777" w:rsidR="004E4717" w:rsidRDefault="00000000">
      <w:pPr>
        <w:rPr>
          <w:sz w:val="30"/>
          <w:szCs w:val="30"/>
        </w:rPr>
      </w:pPr>
      <w:r>
        <w:rPr>
          <w:rFonts w:hint="eastAsia"/>
          <w:sz w:val="30"/>
          <w:szCs w:val="30"/>
        </w:rPr>
        <w:t xml:space="preserve">　　培养良好家风家教，各级党员领导干部要带头。《大学》中说，“其家不可教而能教人者，无之”。领导干部的家风，不是个人小事、家庭私事，它不仅关系到自己的家庭，更关系到党风政风。习近平总书记指出，“各级领导干部要带头抓好家风，做家风建设的表率”。周恩来总理的“十条家规”、焦裕禄的“不能搞特殊”、杨善洲的“苛刻教育”等家风故事，无一不是领导干部立身齐家的典范。所以，各级领导干部必须自觉把家风建设摆在重要位置，真正做到廉洁修身、廉洁齐家，切实教育督促好亲属子女。</w:t>
      </w:r>
    </w:p>
    <w:p w14:paraId="2879D24C" w14:textId="77777777" w:rsidR="004E4717" w:rsidRDefault="00000000">
      <w:pPr>
        <w:rPr>
          <w:sz w:val="30"/>
          <w:szCs w:val="30"/>
        </w:rPr>
      </w:pPr>
      <w:r>
        <w:rPr>
          <w:rFonts w:hint="eastAsia"/>
          <w:sz w:val="30"/>
          <w:szCs w:val="30"/>
        </w:rPr>
        <w:t xml:space="preserve">　　培养良好家风家教，应厚植爱国情怀。习近平总书记指出：“在中华民族几千年绵延发展的历史长河中，爱国主义始终是激昂的主旋律，始终是激励我国各族人民自强不息的强大力量。”</w:t>
      </w:r>
      <w:r>
        <w:rPr>
          <w:rFonts w:hint="eastAsia"/>
          <w:sz w:val="30"/>
          <w:szCs w:val="30"/>
        </w:rPr>
        <w:lastRenderedPageBreak/>
        <w:t>爱国是人世间</w:t>
      </w:r>
      <w:proofErr w:type="gramStart"/>
      <w:r>
        <w:rPr>
          <w:rFonts w:hint="eastAsia"/>
          <w:sz w:val="30"/>
          <w:szCs w:val="30"/>
        </w:rPr>
        <w:t>最</w:t>
      </w:r>
      <w:proofErr w:type="gramEnd"/>
      <w:r>
        <w:rPr>
          <w:rFonts w:hint="eastAsia"/>
          <w:sz w:val="30"/>
          <w:szCs w:val="30"/>
        </w:rPr>
        <w:t>深层、最持久的情感，始终是激励中华民族自强不息的强大力量；爱国也是一个人立德之源、立功之本。作为中华儿女，一定要了解中华民族历史，秉承中华文化基因，增强民族自豪感和文化自信心，做到“利于国者爱之，害于国者恶之”，自觉地把个人的理想同伟大祖国的前途、把个人的人生同国家民族的命运紧密联系在一起，在实现中华民族伟大复兴的中国梦中团结奋斗。</w:t>
      </w:r>
    </w:p>
    <w:p w14:paraId="648576D0" w14:textId="77777777" w:rsidR="004E4717" w:rsidRDefault="004E4717">
      <w:pPr>
        <w:rPr>
          <w:b/>
          <w:bCs/>
          <w:sz w:val="30"/>
          <w:szCs w:val="30"/>
        </w:rPr>
      </w:pPr>
    </w:p>
    <w:p w14:paraId="6F2BF528" w14:textId="77777777" w:rsidR="004E4717" w:rsidRDefault="00000000">
      <w:pPr>
        <w:rPr>
          <w:b/>
          <w:bCs/>
          <w:sz w:val="30"/>
          <w:szCs w:val="30"/>
        </w:rPr>
      </w:pPr>
      <w:r>
        <w:rPr>
          <w:rFonts w:hint="eastAsia"/>
          <w:b/>
          <w:bCs/>
          <w:sz w:val="30"/>
          <w:szCs w:val="30"/>
        </w:rPr>
        <w:t>主委致辞——</w:t>
      </w:r>
    </w:p>
    <w:p w14:paraId="0468F972" w14:textId="77777777" w:rsidR="004E4717" w:rsidRDefault="004E4717">
      <w:pPr>
        <w:rPr>
          <w:sz w:val="30"/>
          <w:szCs w:val="30"/>
        </w:rPr>
      </w:pPr>
    </w:p>
    <w:p w14:paraId="4A362BE8" w14:textId="77777777" w:rsidR="004E4717" w:rsidRDefault="00000000">
      <w:pPr>
        <w:jc w:val="center"/>
        <w:rPr>
          <w:sz w:val="30"/>
          <w:szCs w:val="30"/>
        </w:rPr>
      </w:pPr>
      <w:r>
        <w:rPr>
          <w:rFonts w:ascii="宋体" w:eastAsia="宋体" w:hAnsi="宋体" w:cs="宋体"/>
          <w:noProof/>
          <w:kern w:val="0"/>
          <w:sz w:val="18"/>
          <w:szCs w:val="18"/>
          <w:lang w:bidi="ar"/>
        </w:rPr>
        <w:drawing>
          <wp:inline distT="0" distB="0" distL="114300" distR="114300" wp14:anchorId="30F22DB8" wp14:editId="55D0B6B2">
            <wp:extent cx="2342515" cy="2541905"/>
            <wp:effectExtent l="0" t="0" r="6985" b="1079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2"/>
                    <a:stretch>
                      <a:fillRect/>
                    </a:stretch>
                  </pic:blipFill>
                  <pic:spPr>
                    <a:xfrm>
                      <a:off x="0" y="0"/>
                      <a:ext cx="2342515" cy="2541905"/>
                    </a:xfrm>
                    <a:prstGeom prst="rect">
                      <a:avLst/>
                    </a:prstGeom>
                    <a:noFill/>
                    <a:ln>
                      <a:noFill/>
                    </a:ln>
                  </pic:spPr>
                </pic:pic>
              </a:graphicData>
            </a:graphic>
          </wp:inline>
        </w:drawing>
      </w:r>
    </w:p>
    <w:p w14:paraId="1B3F448A" w14:textId="77777777" w:rsidR="004E4717" w:rsidRDefault="00000000">
      <w:pPr>
        <w:jc w:val="center"/>
        <w:rPr>
          <w:color w:val="0000FF"/>
          <w:sz w:val="30"/>
          <w:szCs w:val="30"/>
        </w:rPr>
      </w:pPr>
      <w:r>
        <w:rPr>
          <w:rFonts w:hint="eastAsia"/>
          <w:color w:val="0000FF"/>
          <w:sz w:val="30"/>
          <w:szCs w:val="30"/>
        </w:rPr>
        <w:t>民革鞍山市委会主委</w:t>
      </w:r>
      <w:r>
        <w:rPr>
          <w:rFonts w:hint="eastAsia"/>
          <w:color w:val="0000FF"/>
          <w:sz w:val="30"/>
          <w:szCs w:val="30"/>
        </w:rPr>
        <w:t> </w:t>
      </w:r>
      <w:r>
        <w:rPr>
          <w:rFonts w:hint="eastAsia"/>
          <w:color w:val="0000FF"/>
          <w:sz w:val="30"/>
          <w:szCs w:val="30"/>
        </w:rPr>
        <w:t>宋继红</w:t>
      </w:r>
    </w:p>
    <w:p w14:paraId="65353321" w14:textId="77777777" w:rsidR="004E4717" w:rsidRDefault="00000000">
      <w:pPr>
        <w:rPr>
          <w:sz w:val="30"/>
          <w:szCs w:val="30"/>
        </w:rPr>
      </w:pPr>
      <w:r>
        <w:rPr>
          <w:rFonts w:hint="eastAsia"/>
          <w:sz w:val="30"/>
          <w:szCs w:val="30"/>
        </w:rPr>
        <w:t xml:space="preserve">　　自民革中央号召加强“书香民革”建设以来，民革鞍山市委会积极倡导、引导全市民革党员多读书、读好书。目前，以召开读书分享会、将读书融入理论中心组学习等形式，共组织党员开展集体读书活动</w:t>
      </w:r>
      <w:r>
        <w:rPr>
          <w:rFonts w:hint="eastAsia"/>
          <w:sz w:val="30"/>
          <w:szCs w:val="30"/>
        </w:rPr>
        <w:t>11</w:t>
      </w:r>
      <w:r>
        <w:rPr>
          <w:rFonts w:hint="eastAsia"/>
          <w:sz w:val="30"/>
          <w:szCs w:val="30"/>
        </w:rPr>
        <w:t>次，民革鞍山市委会“书香”氛围日渐浓厚。此次参加“团结读书会”活动，是民革鞍山市委会将读书范围首</w:t>
      </w:r>
      <w:r>
        <w:rPr>
          <w:rFonts w:hint="eastAsia"/>
          <w:sz w:val="30"/>
          <w:szCs w:val="30"/>
        </w:rPr>
        <w:lastRenderedPageBreak/>
        <w:t>次拓展到国学经典。品读经典的过程，是我们从历史发展的角度，理解先贤思想、提升思想境界、扩大视野格局、增强思辨能力的过程，也是我们深入学习、深刻把握习近平新时代中国特色社会主义思想内涵的重要过程。</w:t>
      </w:r>
    </w:p>
    <w:p w14:paraId="44F76064" w14:textId="77777777" w:rsidR="004E4717" w:rsidRDefault="00000000">
      <w:pPr>
        <w:rPr>
          <w:sz w:val="30"/>
          <w:szCs w:val="30"/>
        </w:rPr>
      </w:pPr>
      <w:r>
        <w:rPr>
          <w:rFonts w:hint="eastAsia"/>
          <w:sz w:val="30"/>
          <w:szCs w:val="30"/>
        </w:rPr>
        <w:t xml:space="preserve">　　“天下之本在国，国之本在家”“家和万事兴，国盛天下平”。习近平总书记非常重视、多次</w:t>
      </w:r>
      <w:proofErr w:type="gramStart"/>
      <w:r>
        <w:rPr>
          <w:rFonts w:hint="eastAsia"/>
          <w:sz w:val="30"/>
          <w:szCs w:val="30"/>
        </w:rPr>
        <w:t>强调家</w:t>
      </w:r>
      <w:proofErr w:type="gramEnd"/>
      <w:r>
        <w:rPr>
          <w:rFonts w:hint="eastAsia"/>
          <w:sz w:val="30"/>
          <w:szCs w:val="30"/>
        </w:rPr>
        <w:t>和国的关系，深入一线调查研究，走村入户体察民情。我们要通过把一个个小家建好，汇聚起实现中华民族伟大复兴的磅礴力量。</w:t>
      </w:r>
    </w:p>
    <w:p w14:paraId="6139A947" w14:textId="77777777" w:rsidR="004E4717" w:rsidRDefault="00000000">
      <w:pPr>
        <w:rPr>
          <w:sz w:val="30"/>
          <w:szCs w:val="30"/>
        </w:rPr>
      </w:pPr>
      <w:r>
        <w:rPr>
          <w:rFonts w:hint="eastAsia"/>
          <w:sz w:val="30"/>
          <w:szCs w:val="30"/>
        </w:rPr>
        <w:t xml:space="preserve">　　中共二十大为我们擘画了未来可期的发展蓝图。“天下之本在国，国之本在家，家之本在身”，身为民革党员，我们更要汲取中华五千年文明之精华，正己修身、守正创新，强化“四个意识”，坚定“四个自信”，坚守“矢志不渝跟党走”的初心，提升“携手奋进新时代”的能力。相信在中国共产党的坚强领导下，由亿万个小家汇聚的中国大家庭，定将乘风破浪，行稳致远！</w:t>
      </w:r>
    </w:p>
    <w:p w14:paraId="7C1FF789" w14:textId="77777777" w:rsidR="004E4717" w:rsidRDefault="004E4717">
      <w:pPr>
        <w:rPr>
          <w:sz w:val="30"/>
          <w:szCs w:val="30"/>
        </w:rPr>
      </w:pPr>
    </w:p>
    <w:p w14:paraId="71682E70" w14:textId="77777777" w:rsidR="004E4717" w:rsidRDefault="00000000">
      <w:pPr>
        <w:rPr>
          <w:b/>
          <w:bCs/>
          <w:sz w:val="30"/>
          <w:szCs w:val="30"/>
        </w:rPr>
      </w:pPr>
      <w:r>
        <w:rPr>
          <w:rFonts w:hint="eastAsia"/>
          <w:b/>
          <w:bCs/>
          <w:sz w:val="30"/>
          <w:szCs w:val="30"/>
        </w:rPr>
        <w:t>市委会共读——</w:t>
      </w:r>
    </w:p>
    <w:p w14:paraId="44CA7FA4" w14:textId="77777777" w:rsidR="004E4717" w:rsidRDefault="00000000">
      <w:pPr>
        <w:rPr>
          <w:sz w:val="30"/>
          <w:szCs w:val="30"/>
        </w:rPr>
      </w:pPr>
      <w:r>
        <w:rPr>
          <w:rFonts w:hint="eastAsia"/>
          <w:sz w:val="30"/>
          <w:szCs w:val="30"/>
        </w:rPr>
        <w:t xml:space="preserve">　　【民革鞍山市委会】</w:t>
      </w:r>
    </w:p>
    <w:p w14:paraId="278F8149" w14:textId="77777777" w:rsidR="004E4717" w:rsidRDefault="00000000">
      <w:pPr>
        <w:rPr>
          <w:sz w:val="30"/>
          <w:szCs w:val="30"/>
        </w:rPr>
      </w:pPr>
      <w:r>
        <w:rPr>
          <w:rFonts w:hint="eastAsia"/>
          <w:sz w:val="30"/>
          <w:szCs w:val="30"/>
        </w:rPr>
        <w:t xml:space="preserve">　　</w:t>
      </w:r>
      <w:r>
        <w:rPr>
          <w:rFonts w:hint="eastAsia"/>
          <w:sz w:val="30"/>
          <w:szCs w:val="30"/>
        </w:rPr>
        <w:t>1957</w:t>
      </w:r>
      <w:r>
        <w:rPr>
          <w:rFonts w:hint="eastAsia"/>
          <w:sz w:val="30"/>
          <w:szCs w:val="30"/>
        </w:rPr>
        <w:t>年，民革辽宁省委会直属鞍山支部成立，当时支部仅有民革党员</w:t>
      </w:r>
      <w:r>
        <w:rPr>
          <w:rFonts w:hint="eastAsia"/>
          <w:sz w:val="30"/>
          <w:szCs w:val="30"/>
        </w:rPr>
        <w:t>10</w:t>
      </w:r>
      <w:r>
        <w:rPr>
          <w:rFonts w:hint="eastAsia"/>
          <w:sz w:val="30"/>
          <w:szCs w:val="30"/>
        </w:rPr>
        <w:t>名。</w:t>
      </w:r>
      <w:r>
        <w:rPr>
          <w:rFonts w:hint="eastAsia"/>
          <w:sz w:val="30"/>
          <w:szCs w:val="30"/>
        </w:rPr>
        <w:t>1982</w:t>
      </w:r>
      <w:r>
        <w:rPr>
          <w:rFonts w:hint="eastAsia"/>
          <w:sz w:val="30"/>
          <w:szCs w:val="30"/>
        </w:rPr>
        <w:t>年，民革鞍山市第一次全体党员大会召开，选举产生了民革鞍山市第一届委员会。</w:t>
      </w:r>
      <w:r>
        <w:rPr>
          <w:rFonts w:hint="eastAsia"/>
          <w:sz w:val="30"/>
          <w:szCs w:val="30"/>
        </w:rPr>
        <w:t>1992</w:t>
      </w:r>
      <w:r>
        <w:rPr>
          <w:rFonts w:hint="eastAsia"/>
          <w:sz w:val="30"/>
          <w:szCs w:val="30"/>
        </w:rPr>
        <w:t>年，民革鞍山市第一次代表大会召开，选举产生了民革鞍山市第四届委员会。鞍山民革市级组织诞生以来的</w:t>
      </w:r>
      <w:r>
        <w:rPr>
          <w:rFonts w:hint="eastAsia"/>
          <w:sz w:val="30"/>
          <w:szCs w:val="30"/>
        </w:rPr>
        <w:t>40</w:t>
      </w:r>
      <w:r>
        <w:rPr>
          <w:rFonts w:hint="eastAsia"/>
          <w:sz w:val="30"/>
          <w:szCs w:val="30"/>
        </w:rPr>
        <w:t>年间，各项事业得到蓬勃发展。</w:t>
      </w:r>
    </w:p>
    <w:p w14:paraId="475F84AB" w14:textId="77777777" w:rsidR="004E4717" w:rsidRDefault="00000000">
      <w:pPr>
        <w:rPr>
          <w:sz w:val="30"/>
          <w:szCs w:val="30"/>
        </w:rPr>
      </w:pPr>
      <w:r>
        <w:rPr>
          <w:rFonts w:hint="eastAsia"/>
          <w:sz w:val="30"/>
          <w:szCs w:val="30"/>
        </w:rPr>
        <w:lastRenderedPageBreak/>
        <w:t xml:space="preserve">　　截至目前，全市民革在籍党员</w:t>
      </w:r>
      <w:r>
        <w:rPr>
          <w:rFonts w:hint="eastAsia"/>
          <w:sz w:val="30"/>
          <w:szCs w:val="30"/>
        </w:rPr>
        <w:t>646</w:t>
      </w:r>
      <w:r>
        <w:rPr>
          <w:rFonts w:hint="eastAsia"/>
          <w:sz w:val="30"/>
          <w:szCs w:val="30"/>
        </w:rPr>
        <w:t>人，下设</w:t>
      </w:r>
      <w:r>
        <w:rPr>
          <w:rFonts w:hint="eastAsia"/>
          <w:sz w:val="30"/>
          <w:szCs w:val="30"/>
        </w:rPr>
        <w:t>1</w:t>
      </w:r>
      <w:r>
        <w:rPr>
          <w:rFonts w:hint="eastAsia"/>
          <w:sz w:val="30"/>
          <w:szCs w:val="30"/>
        </w:rPr>
        <w:t>个总支、</w:t>
      </w:r>
      <w:r>
        <w:rPr>
          <w:rFonts w:hint="eastAsia"/>
          <w:sz w:val="30"/>
          <w:szCs w:val="30"/>
        </w:rPr>
        <w:t>20</w:t>
      </w:r>
      <w:r>
        <w:rPr>
          <w:rFonts w:hint="eastAsia"/>
          <w:sz w:val="30"/>
          <w:szCs w:val="30"/>
        </w:rPr>
        <w:t>个支部，</w:t>
      </w:r>
      <w:r>
        <w:rPr>
          <w:rFonts w:hint="eastAsia"/>
          <w:sz w:val="30"/>
          <w:szCs w:val="30"/>
        </w:rPr>
        <w:t>4</w:t>
      </w:r>
      <w:r>
        <w:rPr>
          <w:rFonts w:hint="eastAsia"/>
          <w:sz w:val="30"/>
          <w:szCs w:val="30"/>
        </w:rPr>
        <w:t>个由民革中央、民革辽宁省委会授予的示范类“党员之家”。</w:t>
      </w:r>
      <w:r>
        <w:rPr>
          <w:rFonts w:hint="eastAsia"/>
          <w:sz w:val="30"/>
          <w:szCs w:val="30"/>
        </w:rPr>
        <w:t>2021</w:t>
      </w:r>
      <w:r>
        <w:rPr>
          <w:rFonts w:hint="eastAsia"/>
          <w:sz w:val="30"/>
          <w:szCs w:val="30"/>
        </w:rPr>
        <w:t>年</w:t>
      </w:r>
      <w:r>
        <w:rPr>
          <w:rFonts w:hint="eastAsia"/>
          <w:sz w:val="30"/>
          <w:szCs w:val="30"/>
        </w:rPr>
        <w:t>7</w:t>
      </w:r>
      <w:r>
        <w:rPr>
          <w:rFonts w:hint="eastAsia"/>
          <w:sz w:val="30"/>
          <w:szCs w:val="30"/>
        </w:rPr>
        <w:t>月，鞍山民革召开第七次党员代表大会，选举产生民革鞍山市第十届委员会，民革事业在继承中创新发展。一年来，鞍山民革的</w:t>
      </w:r>
      <w:r>
        <w:rPr>
          <w:rFonts w:hint="eastAsia"/>
          <w:sz w:val="30"/>
          <w:szCs w:val="30"/>
        </w:rPr>
        <w:t>8</w:t>
      </w:r>
      <w:r>
        <w:rPr>
          <w:rFonts w:hint="eastAsia"/>
          <w:sz w:val="30"/>
          <w:szCs w:val="30"/>
        </w:rPr>
        <w:t>个基层组织受到民革中央、民革辽宁省委会表彰，</w:t>
      </w:r>
      <w:r>
        <w:rPr>
          <w:rFonts w:hint="eastAsia"/>
          <w:sz w:val="30"/>
          <w:szCs w:val="30"/>
        </w:rPr>
        <w:t>2</w:t>
      </w:r>
      <w:r>
        <w:rPr>
          <w:rFonts w:hint="eastAsia"/>
          <w:sz w:val="30"/>
          <w:szCs w:val="30"/>
        </w:rPr>
        <w:t>人被授予“民革辽宁省榜样人物”。</w:t>
      </w:r>
    </w:p>
    <w:p w14:paraId="367161F9" w14:textId="77777777" w:rsidR="004E4717" w:rsidRDefault="00000000">
      <w:pPr>
        <w:rPr>
          <w:sz w:val="30"/>
          <w:szCs w:val="30"/>
        </w:rPr>
      </w:pPr>
      <w:r>
        <w:rPr>
          <w:rFonts w:hint="eastAsia"/>
          <w:sz w:val="30"/>
          <w:szCs w:val="30"/>
        </w:rPr>
        <w:t xml:space="preserve">　　鞍山民革组织成立以来，始终继承和发扬孙中山爱国、革命、不断进步精神，坚持中国共产党领导的多党合作和政治协商制度，坚持“长期共存、互相监督、肝胆相照、荣辱与共”方针，坚持走中国特色社会主义发展道路。进入新时代，鞍山民革组织以“四新”“三好”新型参政党建设为目标，深入</w:t>
      </w:r>
      <w:proofErr w:type="gramStart"/>
      <w:r>
        <w:rPr>
          <w:rFonts w:hint="eastAsia"/>
          <w:sz w:val="30"/>
          <w:szCs w:val="30"/>
        </w:rPr>
        <w:t>践行</w:t>
      </w:r>
      <w:proofErr w:type="gramEnd"/>
      <w:r>
        <w:rPr>
          <w:rFonts w:hint="eastAsia"/>
          <w:sz w:val="30"/>
          <w:szCs w:val="30"/>
        </w:rPr>
        <w:t>“矢志不渝跟党走，携手奋进新时代”等主题教育，着力自身建设，锐意提升</w:t>
      </w:r>
      <w:proofErr w:type="gramStart"/>
      <w:r>
        <w:rPr>
          <w:rFonts w:hint="eastAsia"/>
          <w:sz w:val="30"/>
          <w:szCs w:val="30"/>
        </w:rPr>
        <w:t>履</w:t>
      </w:r>
      <w:proofErr w:type="gramEnd"/>
      <w:r>
        <w:rPr>
          <w:rFonts w:hint="eastAsia"/>
          <w:sz w:val="30"/>
          <w:szCs w:val="30"/>
        </w:rPr>
        <w:t>职能力，为鞍山的全面振兴</w:t>
      </w:r>
      <w:proofErr w:type="gramStart"/>
      <w:r>
        <w:rPr>
          <w:rFonts w:hint="eastAsia"/>
          <w:sz w:val="30"/>
          <w:szCs w:val="30"/>
        </w:rPr>
        <w:t>作出</w:t>
      </w:r>
      <w:proofErr w:type="gramEnd"/>
      <w:r>
        <w:rPr>
          <w:rFonts w:hint="eastAsia"/>
          <w:sz w:val="30"/>
          <w:szCs w:val="30"/>
        </w:rPr>
        <w:t>了民革组织的积极贡献。</w:t>
      </w:r>
    </w:p>
    <w:p w14:paraId="36C85CBB" w14:textId="77777777" w:rsidR="004E4717" w:rsidRDefault="004E4717">
      <w:pPr>
        <w:rPr>
          <w:sz w:val="30"/>
          <w:szCs w:val="30"/>
        </w:rPr>
      </w:pPr>
    </w:p>
    <w:p w14:paraId="3F9A5284" w14:textId="77777777" w:rsidR="004E4717" w:rsidRDefault="00000000">
      <w:pPr>
        <w:rPr>
          <w:sz w:val="30"/>
          <w:szCs w:val="30"/>
        </w:rPr>
      </w:pPr>
      <w:r>
        <w:rPr>
          <w:rFonts w:hint="eastAsia"/>
          <w:b/>
          <w:bCs/>
          <w:sz w:val="30"/>
          <w:szCs w:val="30"/>
        </w:rPr>
        <w:t>活动展示——</w:t>
      </w:r>
    </w:p>
    <w:p w14:paraId="1E5C70F7" w14:textId="77777777" w:rsidR="004E4717" w:rsidRDefault="00000000">
      <w:pPr>
        <w:jc w:val="center"/>
        <w:rPr>
          <w:sz w:val="30"/>
          <w:szCs w:val="30"/>
        </w:rPr>
      </w:pPr>
      <w:r>
        <w:rPr>
          <w:rFonts w:ascii="宋体" w:eastAsia="宋体" w:hAnsi="宋体" w:cs="宋体"/>
          <w:noProof/>
          <w:kern w:val="0"/>
          <w:sz w:val="18"/>
          <w:szCs w:val="18"/>
          <w:lang w:bidi="ar"/>
        </w:rPr>
        <w:drawing>
          <wp:inline distT="0" distB="0" distL="114300" distR="114300" wp14:anchorId="42FDB61D" wp14:editId="1A403C25">
            <wp:extent cx="3810000" cy="22860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3"/>
                    <a:stretch>
                      <a:fillRect/>
                    </a:stretch>
                  </pic:blipFill>
                  <pic:spPr>
                    <a:xfrm>
                      <a:off x="0" y="0"/>
                      <a:ext cx="3810000" cy="2286000"/>
                    </a:xfrm>
                    <a:prstGeom prst="rect">
                      <a:avLst/>
                    </a:prstGeom>
                    <a:noFill/>
                    <a:ln>
                      <a:noFill/>
                    </a:ln>
                  </pic:spPr>
                </pic:pic>
              </a:graphicData>
            </a:graphic>
          </wp:inline>
        </w:drawing>
      </w:r>
    </w:p>
    <w:p w14:paraId="5B66737E" w14:textId="77777777" w:rsidR="004E4717" w:rsidRDefault="00000000">
      <w:pPr>
        <w:jc w:val="center"/>
        <w:rPr>
          <w:color w:val="0000FF"/>
          <w:sz w:val="30"/>
          <w:szCs w:val="30"/>
        </w:rPr>
      </w:pPr>
      <w:r>
        <w:rPr>
          <w:rFonts w:hint="eastAsia"/>
          <w:color w:val="0000FF"/>
          <w:sz w:val="30"/>
          <w:szCs w:val="30"/>
        </w:rPr>
        <w:t>民革鞍山市委会召开学习贯彻中共二十大精神专题会议</w:t>
      </w:r>
    </w:p>
    <w:p w14:paraId="046998B8" w14:textId="77777777" w:rsidR="004E4717" w:rsidRDefault="004E4717">
      <w:pPr>
        <w:rPr>
          <w:sz w:val="30"/>
          <w:szCs w:val="30"/>
        </w:rPr>
      </w:pPr>
    </w:p>
    <w:p w14:paraId="62148C8E" w14:textId="77777777" w:rsidR="004E4717" w:rsidRDefault="00000000">
      <w:pPr>
        <w:jc w:val="center"/>
        <w:rPr>
          <w:sz w:val="30"/>
          <w:szCs w:val="30"/>
        </w:rPr>
      </w:pPr>
      <w:r>
        <w:rPr>
          <w:rFonts w:ascii="宋体" w:eastAsia="宋体" w:hAnsi="宋体" w:cs="宋体"/>
          <w:noProof/>
          <w:kern w:val="0"/>
          <w:sz w:val="18"/>
          <w:szCs w:val="18"/>
          <w:lang w:bidi="ar"/>
        </w:rPr>
        <w:drawing>
          <wp:inline distT="0" distB="0" distL="114300" distR="114300" wp14:anchorId="2D502777" wp14:editId="7706D9C4">
            <wp:extent cx="3810000" cy="2343150"/>
            <wp:effectExtent l="0" t="0" r="0" b="635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14"/>
                    <a:stretch>
                      <a:fillRect/>
                    </a:stretch>
                  </pic:blipFill>
                  <pic:spPr>
                    <a:xfrm>
                      <a:off x="0" y="0"/>
                      <a:ext cx="3810000" cy="2343150"/>
                    </a:xfrm>
                    <a:prstGeom prst="rect">
                      <a:avLst/>
                    </a:prstGeom>
                    <a:noFill/>
                    <a:ln>
                      <a:noFill/>
                    </a:ln>
                  </pic:spPr>
                </pic:pic>
              </a:graphicData>
            </a:graphic>
          </wp:inline>
        </w:drawing>
      </w:r>
    </w:p>
    <w:p w14:paraId="496108E4" w14:textId="77777777" w:rsidR="004E4717" w:rsidRDefault="00000000">
      <w:pPr>
        <w:jc w:val="center"/>
        <w:rPr>
          <w:color w:val="0000FF"/>
          <w:sz w:val="30"/>
          <w:szCs w:val="30"/>
        </w:rPr>
      </w:pPr>
      <w:r>
        <w:rPr>
          <w:rFonts w:hint="eastAsia"/>
          <w:color w:val="0000FF"/>
          <w:sz w:val="30"/>
          <w:szCs w:val="30"/>
        </w:rPr>
        <w:t>民革鞍山市委会开展“团结读书会”活动</w:t>
      </w:r>
    </w:p>
    <w:p w14:paraId="2A9EDC7C" w14:textId="77777777" w:rsidR="004E4717" w:rsidRDefault="004E4717">
      <w:pPr>
        <w:rPr>
          <w:sz w:val="30"/>
          <w:szCs w:val="30"/>
        </w:rPr>
      </w:pPr>
    </w:p>
    <w:p w14:paraId="2B7D49BB" w14:textId="77777777" w:rsidR="004E4717" w:rsidRDefault="00000000">
      <w:pPr>
        <w:rPr>
          <w:sz w:val="30"/>
          <w:szCs w:val="30"/>
        </w:rPr>
      </w:pPr>
      <w:r>
        <w:rPr>
          <w:rFonts w:hint="eastAsia"/>
          <w:b/>
          <w:bCs/>
          <w:sz w:val="30"/>
          <w:szCs w:val="30"/>
        </w:rPr>
        <w:t>读书感悟——</w:t>
      </w:r>
    </w:p>
    <w:p w14:paraId="008245C2" w14:textId="77777777" w:rsidR="004E4717" w:rsidRDefault="00000000">
      <w:pPr>
        <w:rPr>
          <w:sz w:val="30"/>
          <w:szCs w:val="30"/>
        </w:rPr>
      </w:pPr>
      <w:r>
        <w:rPr>
          <w:rFonts w:hint="eastAsia"/>
          <w:sz w:val="30"/>
          <w:szCs w:val="30"/>
        </w:rPr>
        <w:t>民革鞍山市委会专职副主委张</w:t>
      </w:r>
      <w:r>
        <w:rPr>
          <w:rFonts w:hint="eastAsia"/>
          <w:sz w:val="30"/>
          <w:szCs w:val="30"/>
        </w:rPr>
        <w:t>  </w:t>
      </w:r>
      <w:r>
        <w:rPr>
          <w:rFonts w:hint="eastAsia"/>
          <w:sz w:val="30"/>
          <w:szCs w:val="30"/>
        </w:rPr>
        <w:t>帆：</w:t>
      </w:r>
    </w:p>
    <w:p w14:paraId="20BAC725" w14:textId="77777777" w:rsidR="004E4717" w:rsidRDefault="00000000">
      <w:pPr>
        <w:rPr>
          <w:sz w:val="30"/>
          <w:szCs w:val="30"/>
        </w:rPr>
      </w:pPr>
      <w:r>
        <w:rPr>
          <w:rFonts w:hint="eastAsia"/>
          <w:sz w:val="30"/>
          <w:szCs w:val="30"/>
        </w:rPr>
        <w:t xml:space="preserve">　　“天下之本在国，国之本在家，家之本在身”，这是习近平总书记在</w:t>
      </w:r>
      <w:r>
        <w:rPr>
          <w:rFonts w:hint="eastAsia"/>
          <w:sz w:val="30"/>
          <w:szCs w:val="30"/>
        </w:rPr>
        <w:t>2018</w:t>
      </w:r>
      <w:r>
        <w:rPr>
          <w:rFonts w:hint="eastAsia"/>
          <w:sz w:val="30"/>
          <w:szCs w:val="30"/>
        </w:rPr>
        <w:t>年春节团拜会上引用的《孟子·离娄上》的语句，今天读来仍倍觉亲切、深受启发。</w:t>
      </w:r>
    </w:p>
    <w:p w14:paraId="38769B9A" w14:textId="77777777" w:rsidR="004E4717" w:rsidRDefault="00000000">
      <w:pPr>
        <w:rPr>
          <w:sz w:val="30"/>
          <w:szCs w:val="30"/>
        </w:rPr>
      </w:pPr>
      <w:r>
        <w:rPr>
          <w:rFonts w:hint="eastAsia"/>
          <w:sz w:val="30"/>
          <w:szCs w:val="30"/>
        </w:rPr>
        <w:t xml:space="preserve">　　“家国天下”是中华民族传统的精神信仰，是中华优秀传统文化的宝贵财富。国与家休戚与共，个人、家庭的前途命运与国家、民族的前途命运唇齿相依、紧密相连。</w:t>
      </w:r>
    </w:p>
    <w:p w14:paraId="393C3B06" w14:textId="77777777" w:rsidR="004E4717" w:rsidRDefault="00000000">
      <w:pPr>
        <w:rPr>
          <w:sz w:val="30"/>
          <w:szCs w:val="30"/>
        </w:rPr>
      </w:pPr>
      <w:r>
        <w:rPr>
          <w:rFonts w:hint="eastAsia"/>
          <w:sz w:val="30"/>
          <w:szCs w:val="30"/>
        </w:rPr>
        <w:t xml:space="preserve">　　我们要把实现个人梦、</w:t>
      </w:r>
      <w:proofErr w:type="gramStart"/>
      <w:r>
        <w:rPr>
          <w:rFonts w:hint="eastAsia"/>
          <w:sz w:val="30"/>
          <w:szCs w:val="30"/>
        </w:rPr>
        <w:t>家庭梦</w:t>
      </w:r>
      <w:proofErr w:type="gramEnd"/>
      <w:r>
        <w:rPr>
          <w:rFonts w:hint="eastAsia"/>
          <w:sz w:val="30"/>
          <w:szCs w:val="30"/>
        </w:rPr>
        <w:t>融入国家梦、民族梦之中，用亿万多家庭、</w:t>
      </w:r>
      <w:r>
        <w:rPr>
          <w:rFonts w:hint="eastAsia"/>
          <w:sz w:val="30"/>
          <w:szCs w:val="30"/>
        </w:rPr>
        <w:t>14</w:t>
      </w:r>
      <w:r>
        <w:rPr>
          <w:rFonts w:hint="eastAsia"/>
          <w:sz w:val="30"/>
          <w:szCs w:val="30"/>
        </w:rPr>
        <w:t>亿多人民的智慧和汗水，汇聚起实现中华民族伟大复兴的磅礴之力。</w:t>
      </w:r>
    </w:p>
    <w:p w14:paraId="56B12FB1" w14:textId="77777777" w:rsidR="004E4717" w:rsidRDefault="00000000">
      <w:pPr>
        <w:rPr>
          <w:sz w:val="30"/>
          <w:szCs w:val="30"/>
        </w:rPr>
      </w:pPr>
      <w:r>
        <w:rPr>
          <w:rFonts w:hint="eastAsia"/>
          <w:sz w:val="30"/>
          <w:szCs w:val="30"/>
        </w:rPr>
        <w:t xml:space="preserve">　　文化自信是一个民族最深沉的力量。民革中央启动“书香民革”建设以来，我始终将多看一本好书、多读文化经典作为滋养</w:t>
      </w:r>
      <w:r>
        <w:rPr>
          <w:rFonts w:hint="eastAsia"/>
          <w:sz w:val="30"/>
          <w:szCs w:val="30"/>
        </w:rPr>
        <w:lastRenderedPageBreak/>
        <w:t>文化品质、涵养精神德操的工作方法和生活方式，并与机关同志们一道推进“读书分享”活动在基层组织中走深，在党员中做实。</w:t>
      </w:r>
    </w:p>
    <w:p w14:paraId="667F8353" w14:textId="77777777" w:rsidR="004E4717" w:rsidRDefault="00000000">
      <w:pPr>
        <w:rPr>
          <w:sz w:val="30"/>
          <w:szCs w:val="30"/>
        </w:rPr>
      </w:pPr>
      <w:r>
        <w:rPr>
          <w:rFonts w:hint="eastAsia"/>
          <w:sz w:val="30"/>
          <w:szCs w:val="30"/>
        </w:rPr>
        <w:t xml:space="preserve">　　在实践“书香民革”活动中，我和党员同志们进一步提升了人文精神、道德规范和艺术情怀，深感有益于己，烛照于路。</w:t>
      </w:r>
    </w:p>
    <w:p w14:paraId="44DDE1D1" w14:textId="77777777" w:rsidR="004E4717" w:rsidRDefault="00000000">
      <w:pPr>
        <w:rPr>
          <w:sz w:val="30"/>
          <w:szCs w:val="30"/>
        </w:rPr>
      </w:pPr>
      <w:r>
        <w:rPr>
          <w:rFonts w:hint="eastAsia"/>
          <w:sz w:val="30"/>
          <w:szCs w:val="30"/>
        </w:rPr>
        <w:t xml:space="preserve">　　下一步，我将继续深入落实“书香民革”活动，让读好书成为人生的好习惯，为弘扬中华优秀传统文化，实现中华民族伟大复兴贡献力量。</w:t>
      </w:r>
    </w:p>
    <w:p w14:paraId="0F2CE087" w14:textId="77777777" w:rsidR="004E4717" w:rsidRDefault="004E4717">
      <w:pPr>
        <w:rPr>
          <w:sz w:val="30"/>
          <w:szCs w:val="30"/>
        </w:rPr>
      </w:pPr>
    </w:p>
    <w:p w14:paraId="47AE471A" w14:textId="77777777" w:rsidR="004E4717" w:rsidRDefault="00000000">
      <w:pPr>
        <w:rPr>
          <w:sz w:val="30"/>
          <w:szCs w:val="30"/>
        </w:rPr>
      </w:pPr>
      <w:r>
        <w:rPr>
          <w:rFonts w:hint="eastAsia"/>
          <w:sz w:val="30"/>
          <w:szCs w:val="30"/>
        </w:rPr>
        <w:t>民革党员车雨：</w:t>
      </w:r>
    </w:p>
    <w:p w14:paraId="03EA82CC" w14:textId="77777777" w:rsidR="004E4717" w:rsidRDefault="00000000">
      <w:pPr>
        <w:rPr>
          <w:sz w:val="30"/>
          <w:szCs w:val="30"/>
        </w:rPr>
      </w:pPr>
      <w:r>
        <w:rPr>
          <w:rFonts w:hint="eastAsia"/>
          <w:sz w:val="30"/>
          <w:szCs w:val="30"/>
        </w:rPr>
        <w:t xml:space="preserve">　　《孟子》有言：“天下之本在国，国之本在家，家之本在身。”家是国的基础，国是家的延伸，在中国人的精神谱系里，国家与家庭、社会与个人，都是密不可分的整体。“国家好，民族好，大家才会好”，“小家”同“大国”同声相应、同命相依。正因为感念个人前途与国家命运的同频共振，所以我们主动</w:t>
      </w:r>
      <w:proofErr w:type="gramStart"/>
      <w:r>
        <w:rPr>
          <w:rFonts w:hint="eastAsia"/>
          <w:sz w:val="30"/>
          <w:szCs w:val="30"/>
        </w:rPr>
        <w:t>融家庭</w:t>
      </w:r>
      <w:proofErr w:type="gramEnd"/>
      <w:r>
        <w:rPr>
          <w:rFonts w:hint="eastAsia"/>
          <w:sz w:val="30"/>
          <w:szCs w:val="30"/>
        </w:rPr>
        <w:t>情感与爱国情感为一体，</w:t>
      </w:r>
      <w:proofErr w:type="gramStart"/>
      <w:r>
        <w:rPr>
          <w:rFonts w:hint="eastAsia"/>
          <w:sz w:val="30"/>
          <w:szCs w:val="30"/>
        </w:rPr>
        <w:t>从孝亲</w:t>
      </w:r>
      <w:proofErr w:type="gramEnd"/>
      <w:r>
        <w:rPr>
          <w:rFonts w:hint="eastAsia"/>
          <w:sz w:val="30"/>
          <w:szCs w:val="30"/>
        </w:rPr>
        <w:t>敬老、兴家乐业的义务走向济世救民、匡扶天下的担当。家国情怀宛若川流不息的江河，流淌着民族的精神道统，滋润着每个人的精神家园。</w:t>
      </w:r>
    </w:p>
    <w:p w14:paraId="56A8711F" w14:textId="77777777" w:rsidR="004E4717" w:rsidRDefault="00000000">
      <w:pPr>
        <w:rPr>
          <w:sz w:val="30"/>
          <w:szCs w:val="30"/>
        </w:rPr>
      </w:pPr>
      <w:r>
        <w:rPr>
          <w:rFonts w:hint="eastAsia"/>
          <w:sz w:val="30"/>
          <w:szCs w:val="30"/>
        </w:rPr>
        <w:t xml:space="preserve">　　家庭是精神成长的沃土，家国情怀的逻辑起点在于家风的涵养、家教的养成。以正心诚意、修身齐家为基础，以治国平天下为旨归，把远大理想与个人抱负、家国情怀与人生追求相融合，是古人的宏愿，亦是今人传承家风和家教的本原。在传承优良家风中筑牢责任意识和担当精神，在正家风、齐家规中砥砺道德追</w:t>
      </w:r>
      <w:r>
        <w:rPr>
          <w:rFonts w:hint="eastAsia"/>
          <w:sz w:val="30"/>
          <w:szCs w:val="30"/>
        </w:rPr>
        <w:lastRenderedPageBreak/>
        <w:t>求和理想抱负，在履行家庭义务中知晓公而忘私的大义，正是家风传承中所蕴含的时代课题。</w:t>
      </w:r>
    </w:p>
    <w:p w14:paraId="1708A820" w14:textId="77777777" w:rsidR="004E4717" w:rsidRDefault="00000000">
      <w:pPr>
        <w:rPr>
          <w:sz w:val="30"/>
          <w:szCs w:val="30"/>
        </w:rPr>
      </w:pPr>
      <w:r>
        <w:rPr>
          <w:rFonts w:hint="eastAsia"/>
          <w:sz w:val="30"/>
          <w:szCs w:val="30"/>
        </w:rPr>
        <w:t xml:space="preserve">　　“知责任者，大丈夫之始也；行责任者，大丈夫之终也。”责任和担当，</w:t>
      </w:r>
      <w:proofErr w:type="gramStart"/>
      <w:r>
        <w:rPr>
          <w:rFonts w:hint="eastAsia"/>
          <w:sz w:val="30"/>
          <w:szCs w:val="30"/>
        </w:rPr>
        <w:t>乃是家</w:t>
      </w:r>
      <w:proofErr w:type="gramEnd"/>
      <w:r>
        <w:rPr>
          <w:rFonts w:hint="eastAsia"/>
          <w:sz w:val="30"/>
          <w:szCs w:val="30"/>
        </w:rPr>
        <w:t>国情怀的精髓。当我们专注于亲情眷念、自我圆满时，不应忘了民生之疾苦同样关乎自我之荣辱。只有更好地兼顾小家与国家，将对家的情意深凝在对他人的大爱、对国家的担当上，人生才能真正达成圆满。</w:t>
      </w:r>
    </w:p>
    <w:p w14:paraId="4226A2C0" w14:textId="77777777" w:rsidR="004E4717" w:rsidRDefault="00000000">
      <w:pPr>
        <w:rPr>
          <w:sz w:val="30"/>
          <w:szCs w:val="30"/>
        </w:rPr>
      </w:pPr>
      <w:r>
        <w:rPr>
          <w:rFonts w:hint="eastAsia"/>
          <w:sz w:val="30"/>
          <w:szCs w:val="30"/>
        </w:rPr>
        <w:t xml:space="preserve">　　“亦余心之所向兮，虽九死其犹未悔。”精神有了归属，生命就有了意义。家国情怀是永不衰竭的精神涌流，有了它的丰润，我们必能描绘大写的人生。</w:t>
      </w:r>
    </w:p>
    <w:p w14:paraId="5F3E7265" w14:textId="77777777" w:rsidR="004E4717" w:rsidRDefault="004E4717">
      <w:pPr>
        <w:rPr>
          <w:sz w:val="30"/>
          <w:szCs w:val="30"/>
        </w:rPr>
      </w:pPr>
    </w:p>
    <w:p w14:paraId="79B773F0" w14:textId="77777777" w:rsidR="004E4717" w:rsidRDefault="00000000">
      <w:pPr>
        <w:rPr>
          <w:sz w:val="30"/>
          <w:szCs w:val="30"/>
        </w:rPr>
      </w:pPr>
      <w:r>
        <w:rPr>
          <w:rFonts w:hint="eastAsia"/>
          <w:sz w:val="30"/>
          <w:szCs w:val="30"/>
        </w:rPr>
        <w:t>民革党员李威：</w:t>
      </w:r>
    </w:p>
    <w:p w14:paraId="0DE7C9EF" w14:textId="77777777" w:rsidR="004E4717" w:rsidRDefault="00000000">
      <w:pPr>
        <w:rPr>
          <w:sz w:val="30"/>
          <w:szCs w:val="30"/>
        </w:rPr>
      </w:pPr>
      <w:r>
        <w:rPr>
          <w:rFonts w:hint="eastAsia"/>
          <w:sz w:val="30"/>
          <w:szCs w:val="30"/>
        </w:rPr>
        <w:t xml:space="preserve">　　“国家富强，民族复兴，最终要体现在千千万万个家庭都幸福美满上，体现在亿万人民生活不断改善上。千家万户都好，国家才能好，民族才能好。”习近平总书记在</w:t>
      </w:r>
      <w:r>
        <w:rPr>
          <w:rFonts w:hint="eastAsia"/>
          <w:sz w:val="30"/>
          <w:szCs w:val="30"/>
        </w:rPr>
        <w:t>2018</w:t>
      </w:r>
      <w:r>
        <w:rPr>
          <w:rFonts w:hint="eastAsia"/>
          <w:sz w:val="30"/>
          <w:szCs w:val="30"/>
        </w:rPr>
        <w:t>年春节团拜会上引用《孟子》“天下之本在国，国之本在家”的典故，旨在强调家庭建设的重要性，希望每一个中国人要把爱家和爱国统一起来，把实现个人梦、家庭梦，融入国家梦、民族梦之中，共同为夺取新时代中国特色社会主义伟大胜利贡献力量。</w:t>
      </w:r>
    </w:p>
    <w:p w14:paraId="103A8029" w14:textId="77777777" w:rsidR="004E4717" w:rsidRDefault="00000000">
      <w:pPr>
        <w:rPr>
          <w:sz w:val="30"/>
          <w:szCs w:val="30"/>
        </w:rPr>
      </w:pPr>
      <w:r>
        <w:rPr>
          <w:rFonts w:hint="eastAsia"/>
          <w:sz w:val="30"/>
          <w:szCs w:val="30"/>
        </w:rPr>
        <w:t xml:space="preserve">　　从个人角度讲，就是要以天下为己任，把个人梦、家庭梦、</w:t>
      </w:r>
      <w:proofErr w:type="gramStart"/>
      <w:r>
        <w:rPr>
          <w:rFonts w:hint="eastAsia"/>
          <w:sz w:val="30"/>
          <w:szCs w:val="30"/>
        </w:rPr>
        <w:t>国家梦结合</w:t>
      </w:r>
      <w:proofErr w:type="gramEnd"/>
      <w:r>
        <w:rPr>
          <w:rFonts w:hint="eastAsia"/>
          <w:sz w:val="30"/>
          <w:szCs w:val="30"/>
        </w:rPr>
        <w:t>在一起。从国家角度讲，就是要重视家庭建设，重视人民的幸福。把千千万万家庭都建设好了，我们中华民族伟大复</w:t>
      </w:r>
      <w:r>
        <w:rPr>
          <w:rFonts w:hint="eastAsia"/>
          <w:sz w:val="30"/>
          <w:szCs w:val="30"/>
        </w:rPr>
        <w:lastRenderedPageBreak/>
        <w:t>兴的梦想才能实现。习近平总书记引用《孟子》这段话，讲的就是家庭建设跟国家建设之间的关系，重点落实在家庭建设上，落实在个人奋斗、家庭奋斗和国家梦想之间的关系上。重视家庭建设，重视家风的培养，把家庭建设好了，良好的社会风气、廉洁的党风和清朗的政风自然就能够形成，家风正，自然政风清、国风扬。</w:t>
      </w:r>
    </w:p>
    <w:p w14:paraId="2F53706C" w14:textId="77777777" w:rsidR="004E4717" w:rsidRDefault="00000000">
      <w:pPr>
        <w:rPr>
          <w:sz w:val="30"/>
          <w:szCs w:val="30"/>
        </w:rPr>
      </w:pPr>
      <w:r>
        <w:rPr>
          <w:rFonts w:hint="eastAsia"/>
          <w:sz w:val="30"/>
          <w:szCs w:val="30"/>
        </w:rPr>
        <w:t xml:space="preserve">　　作为民革的一分子，我要从自己做起，和谐家庭，教育子女，给孩子以正确的引导。</w:t>
      </w:r>
    </w:p>
    <w:p w14:paraId="2F0CBCAC" w14:textId="77777777" w:rsidR="004E4717" w:rsidRDefault="00000000">
      <w:pPr>
        <w:rPr>
          <w:sz w:val="30"/>
          <w:szCs w:val="30"/>
        </w:rPr>
      </w:pPr>
      <w:r>
        <w:rPr>
          <w:rFonts w:hint="eastAsia"/>
          <w:sz w:val="30"/>
          <w:szCs w:val="30"/>
        </w:rPr>
        <w:t xml:space="preserve">　　古有仁义礼智信，</w:t>
      </w:r>
      <w:proofErr w:type="gramStart"/>
      <w:r>
        <w:rPr>
          <w:rFonts w:hint="eastAsia"/>
          <w:sz w:val="30"/>
          <w:szCs w:val="30"/>
        </w:rPr>
        <w:t>今有勤孝谦和</w:t>
      </w:r>
      <w:proofErr w:type="gramEnd"/>
      <w:r>
        <w:rPr>
          <w:rFonts w:hint="eastAsia"/>
          <w:sz w:val="30"/>
          <w:szCs w:val="30"/>
        </w:rPr>
        <w:t>思。我们每个人、每个小家庭都要心往一处想、劲往一处使，自觉把爱家与爱国紧密联系起来，将实现</w:t>
      </w:r>
      <w:proofErr w:type="gramStart"/>
      <w:r>
        <w:rPr>
          <w:rFonts w:hint="eastAsia"/>
          <w:sz w:val="30"/>
          <w:szCs w:val="30"/>
        </w:rPr>
        <w:t>家庭梦</w:t>
      </w:r>
      <w:proofErr w:type="gramEnd"/>
      <w:r>
        <w:rPr>
          <w:rFonts w:hint="eastAsia"/>
          <w:sz w:val="30"/>
          <w:szCs w:val="30"/>
        </w:rPr>
        <w:t>融入实现中华民族伟大复兴的中国梦之中，进而凝聚智慧和力量，并将其化为实现中华民族伟大复兴的磅礴伟力。</w:t>
      </w:r>
    </w:p>
    <w:p w14:paraId="16AED95F" w14:textId="77777777" w:rsidR="004E4717" w:rsidRDefault="004E4717">
      <w:pPr>
        <w:autoSpaceDE w:val="0"/>
        <w:autoSpaceDN w:val="0"/>
        <w:adjustRightInd w:val="0"/>
        <w:spacing w:line="420" w:lineRule="exact"/>
        <w:rPr>
          <w:rFonts w:ascii="楷体" w:eastAsia="楷体" w:hAnsi="楷体"/>
          <w:b/>
          <w:bCs/>
          <w:sz w:val="28"/>
          <w:szCs w:val="28"/>
        </w:rPr>
      </w:pPr>
    </w:p>
    <w:p w14:paraId="4CD5BE8B" w14:textId="77777777" w:rsidR="004E4717" w:rsidRDefault="004E4717">
      <w:pPr>
        <w:autoSpaceDE w:val="0"/>
        <w:autoSpaceDN w:val="0"/>
        <w:adjustRightInd w:val="0"/>
        <w:spacing w:line="420" w:lineRule="exact"/>
        <w:rPr>
          <w:rFonts w:ascii="楷体" w:eastAsia="楷体" w:hAnsi="楷体"/>
          <w:b/>
          <w:bCs/>
          <w:sz w:val="28"/>
          <w:szCs w:val="28"/>
        </w:rPr>
      </w:pPr>
    </w:p>
    <w:p w14:paraId="3EFBBAB4" w14:textId="77777777" w:rsidR="004E4717" w:rsidRDefault="004E4717">
      <w:pPr>
        <w:autoSpaceDE w:val="0"/>
        <w:autoSpaceDN w:val="0"/>
        <w:adjustRightInd w:val="0"/>
        <w:spacing w:line="420" w:lineRule="exact"/>
        <w:rPr>
          <w:rFonts w:ascii="楷体" w:eastAsia="楷体" w:hAnsi="楷体"/>
          <w:b/>
          <w:bCs/>
          <w:sz w:val="28"/>
          <w:szCs w:val="28"/>
        </w:rPr>
      </w:pPr>
    </w:p>
    <w:p w14:paraId="5A366DEC" w14:textId="77777777" w:rsidR="004E4717" w:rsidRDefault="004E4717">
      <w:pPr>
        <w:autoSpaceDE w:val="0"/>
        <w:autoSpaceDN w:val="0"/>
        <w:adjustRightInd w:val="0"/>
        <w:spacing w:line="420" w:lineRule="exact"/>
        <w:rPr>
          <w:rFonts w:ascii="楷体" w:eastAsia="楷体" w:hAnsi="楷体"/>
          <w:b/>
          <w:bCs/>
          <w:sz w:val="28"/>
          <w:szCs w:val="28"/>
        </w:rPr>
      </w:pPr>
    </w:p>
    <w:p w14:paraId="7523CB1A" w14:textId="77777777" w:rsidR="004E4717" w:rsidRDefault="004E4717">
      <w:pPr>
        <w:autoSpaceDE w:val="0"/>
        <w:autoSpaceDN w:val="0"/>
        <w:adjustRightInd w:val="0"/>
        <w:spacing w:line="420" w:lineRule="exact"/>
        <w:rPr>
          <w:rFonts w:ascii="楷体" w:eastAsia="楷体" w:hAnsi="楷体"/>
          <w:b/>
          <w:bCs/>
          <w:sz w:val="28"/>
          <w:szCs w:val="28"/>
        </w:rPr>
      </w:pPr>
    </w:p>
    <w:p w14:paraId="79339283" w14:textId="77777777" w:rsidR="004E4717" w:rsidRDefault="004E4717">
      <w:pPr>
        <w:autoSpaceDE w:val="0"/>
        <w:autoSpaceDN w:val="0"/>
        <w:adjustRightInd w:val="0"/>
        <w:spacing w:line="420" w:lineRule="exact"/>
        <w:rPr>
          <w:rFonts w:ascii="楷体" w:eastAsia="楷体" w:hAnsi="楷体"/>
          <w:b/>
          <w:bCs/>
          <w:sz w:val="28"/>
          <w:szCs w:val="28"/>
        </w:rPr>
      </w:pPr>
    </w:p>
    <w:p w14:paraId="4A88A559" w14:textId="77777777" w:rsidR="004E4717" w:rsidRDefault="004E4717">
      <w:pPr>
        <w:autoSpaceDE w:val="0"/>
        <w:autoSpaceDN w:val="0"/>
        <w:adjustRightInd w:val="0"/>
        <w:spacing w:line="420" w:lineRule="exact"/>
        <w:rPr>
          <w:rFonts w:ascii="楷体" w:eastAsia="楷体" w:hAnsi="楷体"/>
          <w:b/>
          <w:bCs/>
          <w:sz w:val="28"/>
          <w:szCs w:val="28"/>
        </w:rPr>
      </w:pPr>
    </w:p>
    <w:p w14:paraId="773C279D" w14:textId="77777777" w:rsidR="004E4717" w:rsidRDefault="004E4717">
      <w:pPr>
        <w:autoSpaceDE w:val="0"/>
        <w:autoSpaceDN w:val="0"/>
        <w:adjustRightInd w:val="0"/>
        <w:spacing w:line="420" w:lineRule="exact"/>
        <w:rPr>
          <w:rFonts w:ascii="楷体" w:eastAsia="楷体" w:hAnsi="楷体"/>
          <w:b/>
          <w:bCs/>
          <w:sz w:val="28"/>
          <w:szCs w:val="28"/>
        </w:rPr>
      </w:pPr>
    </w:p>
    <w:p w14:paraId="59C89B88" w14:textId="77777777" w:rsidR="004E4717" w:rsidRDefault="004E4717">
      <w:pPr>
        <w:autoSpaceDE w:val="0"/>
        <w:autoSpaceDN w:val="0"/>
        <w:adjustRightInd w:val="0"/>
        <w:spacing w:line="420" w:lineRule="exact"/>
        <w:rPr>
          <w:rFonts w:ascii="楷体" w:eastAsia="楷体" w:hAnsi="楷体"/>
          <w:b/>
          <w:bCs/>
          <w:sz w:val="28"/>
          <w:szCs w:val="28"/>
        </w:rPr>
      </w:pPr>
    </w:p>
    <w:p w14:paraId="0003A706" w14:textId="77777777" w:rsidR="004E4717" w:rsidRDefault="004E4717">
      <w:pPr>
        <w:autoSpaceDE w:val="0"/>
        <w:autoSpaceDN w:val="0"/>
        <w:adjustRightInd w:val="0"/>
        <w:spacing w:line="420" w:lineRule="exact"/>
        <w:rPr>
          <w:rFonts w:ascii="楷体" w:eastAsia="楷体" w:hAnsi="楷体"/>
          <w:b/>
          <w:bCs/>
          <w:sz w:val="28"/>
          <w:szCs w:val="28"/>
        </w:rPr>
      </w:pPr>
    </w:p>
    <w:p w14:paraId="272B32E6" w14:textId="77777777" w:rsidR="004E4717" w:rsidRDefault="004E4717">
      <w:pPr>
        <w:autoSpaceDE w:val="0"/>
        <w:autoSpaceDN w:val="0"/>
        <w:adjustRightInd w:val="0"/>
        <w:spacing w:line="420" w:lineRule="exact"/>
        <w:rPr>
          <w:rFonts w:ascii="楷体" w:eastAsia="楷体" w:hAnsi="楷体"/>
          <w:b/>
          <w:bCs/>
          <w:sz w:val="28"/>
          <w:szCs w:val="28"/>
        </w:rPr>
      </w:pPr>
    </w:p>
    <w:p w14:paraId="3F4C715B" w14:textId="77777777" w:rsidR="004E4717" w:rsidRDefault="004E4717">
      <w:pPr>
        <w:autoSpaceDE w:val="0"/>
        <w:autoSpaceDN w:val="0"/>
        <w:adjustRightInd w:val="0"/>
        <w:spacing w:line="420" w:lineRule="exact"/>
        <w:rPr>
          <w:rFonts w:ascii="楷体" w:eastAsia="楷体" w:hAnsi="楷体"/>
          <w:b/>
          <w:bCs/>
          <w:sz w:val="28"/>
          <w:szCs w:val="28"/>
        </w:rPr>
      </w:pPr>
    </w:p>
    <w:p w14:paraId="0A02B5CF" w14:textId="671E4AE8" w:rsidR="004E4717" w:rsidRDefault="004E4717">
      <w:pPr>
        <w:autoSpaceDE w:val="0"/>
        <w:autoSpaceDN w:val="0"/>
        <w:adjustRightInd w:val="0"/>
        <w:spacing w:line="420" w:lineRule="exact"/>
        <w:rPr>
          <w:rFonts w:ascii="仿宋_GB2312" w:eastAsia="仿宋_GB2312" w:hAnsi="仿宋" w:cs="华文中宋"/>
          <w:sz w:val="24"/>
          <w:szCs w:val="24"/>
        </w:rPr>
      </w:pPr>
    </w:p>
    <w:p w14:paraId="25058B83" w14:textId="77777777" w:rsidR="004E4717" w:rsidRDefault="00000000">
      <w:pPr>
        <w:autoSpaceDE w:val="0"/>
        <w:autoSpaceDN w:val="0"/>
        <w:adjustRightInd w:val="0"/>
        <w:spacing w:line="420" w:lineRule="exact"/>
        <w:ind w:firstLineChars="250" w:firstLine="800"/>
        <w:jc w:val="center"/>
        <w:rPr>
          <w:rFonts w:ascii="华文中宋" w:eastAsia="华文中宋" w:hAnsi="华文中宋"/>
          <w:sz w:val="32"/>
          <w:szCs w:val="32"/>
        </w:rPr>
      </w:pPr>
      <w:r>
        <w:rPr>
          <w:rFonts w:ascii="华文中宋" w:eastAsia="华文中宋" w:hAnsi="华文中宋" w:hint="eastAsia"/>
          <w:sz w:val="32"/>
          <w:szCs w:val="32"/>
        </w:rPr>
        <w:lastRenderedPageBreak/>
        <w:t>2022 年每月第二周刊载作品目录</w:t>
      </w:r>
    </w:p>
    <w:p w14:paraId="60C5EBBB" w14:textId="77777777" w:rsidR="004E4717" w:rsidRDefault="004E4717">
      <w:pPr>
        <w:autoSpaceDE w:val="0"/>
        <w:autoSpaceDN w:val="0"/>
        <w:adjustRightInd w:val="0"/>
        <w:spacing w:line="200" w:lineRule="exact"/>
        <w:rPr>
          <w:rFonts w:ascii="仿宋_GB2312" w:eastAsia="仿宋_GB2312" w:hAnsi="仿宋" w:cs="华文中宋"/>
          <w:sz w:val="24"/>
          <w:szCs w:val="24"/>
        </w:rPr>
      </w:pPr>
    </w:p>
    <w:tbl>
      <w:tblPr>
        <w:tblW w:w="96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15"/>
        <w:gridCol w:w="6479"/>
        <w:gridCol w:w="2163"/>
      </w:tblGrid>
      <w:tr w:rsidR="004E4717" w14:paraId="320BC44E" w14:textId="77777777">
        <w:trPr>
          <w:trHeight w:val="664"/>
          <w:jc w:val="center"/>
        </w:trPr>
        <w:tc>
          <w:tcPr>
            <w:tcW w:w="1015" w:type="dxa"/>
          </w:tcPr>
          <w:p w14:paraId="23F15D02" w14:textId="77777777" w:rsidR="004E4717" w:rsidRDefault="00000000" w:rsidP="00421C26">
            <w:pPr>
              <w:pStyle w:val="TableParagraph"/>
              <w:spacing w:before="132" w:line="380" w:lineRule="exact"/>
              <w:ind w:right="211"/>
              <w:jc w:val="right"/>
              <w:rPr>
                <w:rFonts w:ascii="华文中宋" w:eastAsia="华文中宋"/>
                <w:sz w:val="28"/>
              </w:rPr>
            </w:pPr>
            <w:proofErr w:type="spellStart"/>
            <w:r>
              <w:rPr>
                <w:rFonts w:ascii="华文中宋" w:eastAsia="华文中宋" w:hint="eastAsia"/>
                <w:sz w:val="28"/>
              </w:rPr>
              <w:t>月份</w:t>
            </w:r>
            <w:proofErr w:type="spellEnd"/>
          </w:p>
        </w:tc>
        <w:tc>
          <w:tcPr>
            <w:tcW w:w="6479" w:type="dxa"/>
          </w:tcPr>
          <w:p w14:paraId="7D89DF74" w14:textId="77777777" w:rsidR="004E4717" w:rsidRDefault="00000000" w:rsidP="00421C26">
            <w:pPr>
              <w:pStyle w:val="TableParagraph"/>
              <w:tabs>
                <w:tab w:val="left" w:pos="845"/>
              </w:tabs>
              <w:spacing w:before="132" w:line="380" w:lineRule="exact"/>
              <w:ind w:left="8"/>
              <w:jc w:val="center"/>
              <w:rPr>
                <w:rFonts w:ascii="华文中宋" w:eastAsia="华文中宋"/>
                <w:sz w:val="28"/>
              </w:rPr>
            </w:pPr>
            <w:r>
              <w:rPr>
                <w:rFonts w:ascii="华文中宋" w:eastAsia="华文中宋" w:hint="eastAsia"/>
                <w:sz w:val="28"/>
              </w:rPr>
              <w:t>标</w:t>
            </w:r>
            <w:r>
              <w:rPr>
                <w:rFonts w:ascii="华文中宋" w:eastAsia="华文中宋" w:hint="eastAsia"/>
                <w:sz w:val="28"/>
              </w:rPr>
              <w:tab/>
              <w:t>题</w:t>
            </w:r>
          </w:p>
        </w:tc>
        <w:tc>
          <w:tcPr>
            <w:tcW w:w="2163" w:type="dxa"/>
          </w:tcPr>
          <w:p w14:paraId="2D4E5B27" w14:textId="77777777" w:rsidR="004E4717" w:rsidRDefault="00000000" w:rsidP="00421C26">
            <w:pPr>
              <w:pStyle w:val="TableParagraph"/>
              <w:spacing w:before="132" w:line="380" w:lineRule="exact"/>
              <w:ind w:left="593"/>
              <w:rPr>
                <w:rFonts w:ascii="华文中宋" w:eastAsia="华文中宋"/>
                <w:sz w:val="28"/>
              </w:rPr>
            </w:pPr>
            <w:proofErr w:type="spellStart"/>
            <w:r>
              <w:rPr>
                <w:rFonts w:ascii="华文中宋" w:eastAsia="华文中宋" w:hint="eastAsia"/>
                <w:sz w:val="28"/>
              </w:rPr>
              <w:t>刊登日期</w:t>
            </w:r>
            <w:proofErr w:type="spellEnd"/>
          </w:p>
        </w:tc>
      </w:tr>
      <w:tr w:rsidR="004E4717" w14:paraId="2B79B391" w14:textId="77777777">
        <w:trPr>
          <w:trHeight w:val="664"/>
          <w:jc w:val="center"/>
        </w:trPr>
        <w:tc>
          <w:tcPr>
            <w:tcW w:w="1015" w:type="dxa"/>
          </w:tcPr>
          <w:p w14:paraId="0876B5B6" w14:textId="77777777" w:rsidR="004E4717" w:rsidRDefault="00000000" w:rsidP="00421C26">
            <w:pPr>
              <w:pStyle w:val="TableParagraph"/>
              <w:spacing w:before="132" w:line="380" w:lineRule="exact"/>
              <w:ind w:right="230"/>
              <w:jc w:val="right"/>
              <w:rPr>
                <w:rFonts w:ascii="华文中宋" w:eastAsia="华文中宋"/>
                <w:sz w:val="28"/>
              </w:rPr>
            </w:pPr>
            <w:r>
              <w:rPr>
                <w:rFonts w:ascii="华文中宋" w:eastAsia="华文中宋" w:hint="eastAsia"/>
                <w:sz w:val="28"/>
              </w:rPr>
              <w:t>1 月</w:t>
            </w:r>
          </w:p>
        </w:tc>
        <w:tc>
          <w:tcPr>
            <w:tcW w:w="6479" w:type="dxa"/>
          </w:tcPr>
          <w:p w14:paraId="4D25C4A2"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《诗经》中的“和乐”之歌与“和”思想的发展</w:t>
            </w:r>
          </w:p>
        </w:tc>
        <w:tc>
          <w:tcPr>
            <w:tcW w:w="2163" w:type="dxa"/>
          </w:tcPr>
          <w:p w14:paraId="3CF55990"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2022.1.8</w:t>
            </w:r>
          </w:p>
        </w:tc>
      </w:tr>
      <w:tr w:rsidR="004E4717" w14:paraId="59F535A8" w14:textId="77777777">
        <w:trPr>
          <w:trHeight w:val="666"/>
          <w:jc w:val="center"/>
        </w:trPr>
        <w:tc>
          <w:tcPr>
            <w:tcW w:w="1015" w:type="dxa"/>
          </w:tcPr>
          <w:p w14:paraId="76EA9BBD" w14:textId="77777777" w:rsidR="004E4717" w:rsidRDefault="00000000" w:rsidP="00421C26">
            <w:pPr>
              <w:pStyle w:val="TableParagraph"/>
              <w:spacing w:before="135" w:line="380" w:lineRule="exact"/>
              <w:ind w:right="230"/>
              <w:jc w:val="right"/>
              <w:rPr>
                <w:rFonts w:ascii="华文中宋" w:eastAsia="华文中宋"/>
                <w:sz w:val="28"/>
              </w:rPr>
            </w:pPr>
            <w:r>
              <w:rPr>
                <w:rFonts w:ascii="华文中宋" w:eastAsia="华文中宋" w:hint="eastAsia"/>
                <w:sz w:val="28"/>
              </w:rPr>
              <w:t>2 月</w:t>
            </w:r>
          </w:p>
        </w:tc>
        <w:tc>
          <w:tcPr>
            <w:tcW w:w="6479" w:type="dxa"/>
          </w:tcPr>
          <w:p w14:paraId="2165883D"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由《春江花月夜》诵读谈中华经典鉴赏</w:t>
            </w:r>
          </w:p>
        </w:tc>
        <w:tc>
          <w:tcPr>
            <w:tcW w:w="2163" w:type="dxa"/>
          </w:tcPr>
          <w:p w14:paraId="4F285943"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2022.2.19</w:t>
            </w:r>
          </w:p>
        </w:tc>
      </w:tr>
      <w:tr w:rsidR="004E4717" w14:paraId="10C1F4EA" w14:textId="77777777">
        <w:trPr>
          <w:trHeight w:val="664"/>
          <w:jc w:val="center"/>
        </w:trPr>
        <w:tc>
          <w:tcPr>
            <w:tcW w:w="1015" w:type="dxa"/>
          </w:tcPr>
          <w:p w14:paraId="2F185176" w14:textId="77777777" w:rsidR="004E4717" w:rsidRDefault="00000000" w:rsidP="00421C26">
            <w:pPr>
              <w:pStyle w:val="TableParagraph"/>
              <w:spacing w:before="132" w:line="380" w:lineRule="exact"/>
              <w:ind w:right="230"/>
              <w:jc w:val="right"/>
              <w:rPr>
                <w:rFonts w:ascii="华文中宋" w:eastAsia="华文中宋"/>
                <w:sz w:val="28"/>
              </w:rPr>
            </w:pPr>
            <w:r>
              <w:rPr>
                <w:rFonts w:ascii="华文中宋" w:eastAsia="华文中宋" w:hint="eastAsia"/>
                <w:sz w:val="28"/>
              </w:rPr>
              <w:t>3 月</w:t>
            </w:r>
          </w:p>
        </w:tc>
        <w:tc>
          <w:tcPr>
            <w:tcW w:w="6479" w:type="dxa"/>
          </w:tcPr>
          <w:p w14:paraId="52F9F721"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《论语》：中国人的永恒经典</w:t>
            </w:r>
          </w:p>
        </w:tc>
        <w:tc>
          <w:tcPr>
            <w:tcW w:w="2163" w:type="dxa"/>
          </w:tcPr>
          <w:p w14:paraId="5A8A8FF8"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2022.3.19</w:t>
            </w:r>
          </w:p>
        </w:tc>
      </w:tr>
      <w:tr w:rsidR="004E4717" w14:paraId="637819AC" w14:textId="77777777">
        <w:trPr>
          <w:trHeight w:val="664"/>
          <w:jc w:val="center"/>
        </w:trPr>
        <w:tc>
          <w:tcPr>
            <w:tcW w:w="1015" w:type="dxa"/>
          </w:tcPr>
          <w:p w14:paraId="7BDD63FC" w14:textId="77777777" w:rsidR="004E4717" w:rsidRDefault="00000000" w:rsidP="00421C26">
            <w:pPr>
              <w:pStyle w:val="TableParagraph"/>
              <w:spacing w:before="132" w:line="380" w:lineRule="exact"/>
              <w:ind w:right="230"/>
              <w:jc w:val="right"/>
              <w:rPr>
                <w:rFonts w:ascii="华文中宋" w:eastAsia="华文中宋"/>
                <w:sz w:val="28"/>
              </w:rPr>
            </w:pPr>
            <w:r>
              <w:rPr>
                <w:rFonts w:ascii="华文中宋" w:eastAsia="华文中宋" w:hint="eastAsia"/>
                <w:sz w:val="28"/>
              </w:rPr>
              <w:t>4 月</w:t>
            </w:r>
          </w:p>
        </w:tc>
        <w:tc>
          <w:tcPr>
            <w:tcW w:w="6479" w:type="dxa"/>
          </w:tcPr>
          <w:p w14:paraId="7751B67A"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《左传》的叙事特点及其价值</w:t>
            </w:r>
          </w:p>
        </w:tc>
        <w:tc>
          <w:tcPr>
            <w:tcW w:w="2163" w:type="dxa"/>
          </w:tcPr>
          <w:p w14:paraId="14D250F2"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2022.4.9</w:t>
            </w:r>
          </w:p>
        </w:tc>
      </w:tr>
      <w:tr w:rsidR="004E4717" w14:paraId="7018D95F" w14:textId="77777777">
        <w:trPr>
          <w:trHeight w:val="666"/>
          <w:jc w:val="center"/>
        </w:trPr>
        <w:tc>
          <w:tcPr>
            <w:tcW w:w="1015" w:type="dxa"/>
          </w:tcPr>
          <w:p w14:paraId="117DB973" w14:textId="77777777" w:rsidR="004E4717" w:rsidRDefault="00000000" w:rsidP="00421C26">
            <w:pPr>
              <w:pStyle w:val="TableParagraph"/>
              <w:spacing w:before="135" w:line="380" w:lineRule="exact"/>
              <w:ind w:right="230"/>
              <w:jc w:val="right"/>
              <w:rPr>
                <w:rFonts w:ascii="华文中宋" w:eastAsia="华文中宋"/>
                <w:sz w:val="28"/>
              </w:rPr>
            </w:pPr>
            <w:r>
              <w:rPr>
                <w:rFonts w:ascii="华文中宋" w:eastAsia="华文中宋" w:hint="eastAsia"/>
                <w:sz w:val="28"/>
              </w:rPr>
              <w:t>5 月</w:t>
            </w:r>
          </w:p>
        </w:tc>
        <w:tc>
          <w:tcPr>
            <w:tcW w:w="6479" w:type="dxa"/>
          </w:tcPr>
          <w:p w14:paraId="1F401BB7"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浅谈《论语》</w:t>
            </w:r>
          </w:p>
        </w:tc>
        <w:tc>
          <w:tcPr>
            <w:tcW w:w="2163" w:type="dxa"/>
          </w:tcPr>
          <w:p w14:paraId="7973F206"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2022.5.21</w:t>
            </w:r>
          </w:p>
        </w:tc>
      </w:tr>
      <w:tr w:rsidR="004E4717" w14:paraId="5BD55C13" w14:textId="77777777">
        <w:trPr>
          <w:trHeight w:val="664"/>
          <w:jc w:val="center"/>
        </w:trPr>
        <w:tc>
          <w:tcPr>
            <w:tcW w:w="1015" w:type="dxa"/>
          </w:tcPr>
          <w:p w14:paraId="045801D5" w14:textId="77777777" w:rsidR="004E4717" w:rsidRDefault="00000000" w:rsidP="00421C26">
            <w:pPr>
              <w:pStyle w:val="TableParagraph"/>
              <w:spacing w:before="132" w:line="380" w:lineRule="exact"/>
              <w:ind w:right="230"/>
              <w:jc w:val="right"/>
              <w:rPr>
                <w:rFonts w:ascii="华文中宋" w:eastAsia="华文中宋"/>
                <w:sz w:val="28"/>
              </w:rPr>
            </w:pPr>
            <w:r>
              <w:rPr>
                <w:rFonts w:ascii="华文中宋" w:eastAsia="华文中宋" w:hint="eastAsia"/>
                <w:sz w:val="28"/>
              </w:rPr>
              <w:t>6 月</w:t>
            </w:r>
          </w:p>
        </w:tc>
        <w:tc>
          <w:tcPr>
            <w:tcW w:w="6479" w:type="dxa"/>
          </w:tcPr>
          <w:p w14:paraId="3F4B06A5"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最庄严</w:t>
            </w:r>
            <w:proofErr w:type="gramStart"/>
            <w:r>
              <w:rPr>
                <w:rFonts w:ascii="华文中宋" w:eastAsia="华文中宋" w:hint="eastAsia"/>
                <w:sz w:val="28"/>
                <w:lang w:eastAsia="zh-CN"/>
              </w:rPr>
              <w:t>最瑰丽最</w:t>
            </w:r>
            <w:proofErr w:type="gramEnd"/>
            <w:r>
              <w:rPr>
                <w:rFonts w:ascii="华文中宋" w:eastAsia="华文中宋" w:hint="eastAsia"/>
                <w:sz w:val="28"/>
                <w:lang w:eastAsia="zh-CN"/>
              </w:rPr>
              <w:t>永久的一道光彩</w:t>
            </w:r>
          </w:p>
          <w:p w14:paraId="3C4ABF9C"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——从杜甫作品观其精神特征与当代价值</w:t>
            </w:r>
          </w:p>
        </w:tc>
        <w:tc>
          <w:tcPr>
            <w:tcW w:w="2163" w:type="dxa"/>
          </w:tcPr>
          <w:p w14:paraId="1AA58B15"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2022.6.11</w:t>
            </w:r>
          </w:p>
        </w:tc>
      </w:tr>
      <w:tr w:rsidR="004E4717" w14:paraId="6820B04C" w14:textId="77777777">
        <w:trPr>
          <w:trHeight w:val="664"/>
          <w:jc w:val="center"/>
        </w:trPr>
        <w:tc>
          <w:tcPr>
            <w:tcW w:w="1015" w:type="dxa"/>
          </w:tcPr>
          <w:p w14:paraId="233A2EA1" w14:textId="77777777" w:rsidR="004E4717" w:rsidRDefault="00000000" w:rsidP="00421C26">
            <w:pPr>
              <w:pStyle w:val="TableParagraph"/>
              <w:spacing w:before="132" w:line="380" w:lineRule="exact"/>
              <w:ind w:right="230"/>
              <w:jc w:val="right"/>
              <w:rPr>
                <w:rFonts w:ascii="华文中宋" w:eastAsia="华文中宋"/>
                <w:sz w:val="28"/>
              </w:rPr>
            </w:pPr>
            <w:r>
              <w:rPr>
                <w:rFonts w:ascii="华文中宋" w:eastAsia="华文中宋" w:hint="eastAsia"/>
                <w:sz w:val="28"/>
              </w:rPr>
              <w:t>7 月</w:t>
            </w:r>
          </w:p>
        </w:tc>
        <w:tc>
          <w:tcPr>
            <w:tcW w:w="6479" w:type="dxa"/>
          </w:tcPr>
          <w:p w14:paraId="0A1B9548"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东</w:t>
            </w:r>
            <w:proofErr w:type="gramStart"/>
            <w:r>
              <w:rPr>
                <w:rFonts w:ascii="华文中宋" w:eastAsia="华文中宋" w:hint="eastAsia"/>
                <w:sz w:val="28"/>
                <w:lang w:eastAsia="zh-CN"/>
              </w:rPr>
              <w:t>坡文化</w:t>
            </w:r>
            <w:proofErr w:type="gramEnd"/>
            <w:r>
              <w:rPr>
                <w:rFonts w:ascii="华文中宋" w:eastAsia="华文中宋" w:hint="eastAsia"/>
                <w:sz w:val="28"/>
                <w:lang w:eastAsia="zh-CN"/>
              </w:rPr>
              <w:t>及其当代价值</w:t>
            </w:r>
          </w:p>
        </w:tc>
        <w:tc>
          <w:tcPr>
            <w:tcW w:w="2163" w:type="dxa"/>
          </w:tcPr>
          <w:p w14:paraId="5F3AA6DF"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2022.7.9</w:t>
            </w:r>
          </w:p>
        </w:tc>
      </w:tr>
      <w:tr w:rsidR="004E4717" w14:paraId="7E84B70D" w14:textId="77777777">
        <w:trPr>
          <w:trHeight w:val="667"/>
          <w:jc w:val="center"/>
        </w:trPr>
        <w:tc>
          <w:tcPr>
            <w:tcW w:w="1015" w:type="dxa"/>
          </w:tcPr>
          <w:p w14:paraId="4918340B" w14:textId="77777777" w:rsidR="004E4717" w:rsidRDefault="00000000" w:rsidP="00421C26">
            <w:pPr>
              <w:pStyle w:val="TableParagraph"/>
              <w:spacing w:before="135" w:line="380" w:lineRule="exact"/>
              <w:ind w:right="230"/>
              <w:jc w:val="right"/>
              <w:rPr>
                <w:rFonts w:ascii="华文中宋" w:eastAsia="华文中宋"/>
                <w:sz w:val="28"/>
              </w:rPr>
            </w:pPr>
            <w:r>
              <w:rPr>
                <w:rFonts w:ascii="华文中宋" w:eastAsia="华文中宋" w:hint="eastAsia"/>
                <w:sz w:val="28"/>
              </w:rPr>
              <w:t>8 月</w:t>
            </w:r>
          </w:p>
        </w:tc>
        <w:tc>
          <w:tcPr>
            <w:tcW w:w="6479" w:type="dxa"/>
          </w:tcPr>
          <w:p w14:paraId="40915B12"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从经典中汲取精神滋养</w:t>
            </w:r>
          </w:p>
          <w:p w14:paraId="235F898C"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——《论语》为政思想简述</w:t>
            </w:r>
          </w:p>
        </w:tc>
        <w:tc>
          <w:tcPr>
            <w:tcW w:w="2163" w:type="dxa"/>
          </w:tcPr>
          <w:p w14:paraId="232C88B1"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2022.8.13</w:t>
            </w:r>
          </w:p>
        </w:tc>
      </w:tr>
      <w:tr w:rsidR="004E4717" w14:paraId="430F33BD" w14:textId="77777777">
        <w:trPr>
          <w:trHeight w:val="664"/>
          <w:jc w:val="center"/>
        </w:trPr>
        <w:tc>
          <w:tcPr>
            <w:tcW w:w="1015" w:type="dxa"/>
          </w:tcPr>
          <w:p w14:paraId="446F7C3D" w14:textId="77777777" w:rsidR="004E4717" w:rsidRDefault="00000000" w:rsidP="00421C26">
            <w:pPr>
              <w:pStyle w:val="TableParagraph"/>
              <w:spacing w:before="132" w:line="380" w:lineRule="exact"/>
              <w:ind w:right="230"/>
              <w:jc w:val="right"/>
              <w:rPr>
                <w:rFonts w:ascii="华文中宋" w:eastAsia="华文中宋"/>
                <w:sz w:val="28"/>
              </w:rPr>
            </w:pPr>
            <w:r>
              <w:rPr>
                <w:rFonts w:ascii="华文中宋" w:eastAsia="华文中宋" w:hint="eastAsia"/>
                <w:sz w:val="28"/>
              </w:rPr>
              <w:t>9 月</w:t>
            </w:r>
          </w:p>
        </w:tc>
        <w:tc>
          <w:tcPr>
            <w:tcW w:w="6479" w:type="dxa"/>
          </w:tcPr>
          <w:p w14:paraId="03FDF639"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《盛世危言》：发出救亡图存的先声</w:t>
            </w:r>
          </w:p>
        </w:tc>
        <w:tc>
          <w:tcPr>
            <w:tcW w:w="2163" w:type="dxa"/>
          </w:tcPr>
          <w:p w14:paraId="40DB95D0"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2022.9.10</w:t>
            </w:r>
          </w:p>
        </w:tc>
      </w:tr>
      <w:tr w:rsidR="004E4717" w14:paraId="2AB2C2B6" w14:textId="77777777">
        <w:trPr>
          <w:trHeight w:val="664"/>
          <w:jc w:val="center"/>
        </w:trPr>
        <w:tc>
          <w:tcPr>
            <w:tcW w:w="1015" w:type="dxa"/>
          </w:tcPr>
          <w:p w14:paraId="3940B812" w14:textId="77777777" w:rsidR="004E4717" w:rsidRDefault="00000000" w:rsidP="00421C26">
            <w:pPr>
              <w:pStyle w:val="TableParagraph"/>
              <w:spacing w:before="132" w:line="380" w:lineRule="exact"/>
              <w:ind w:right="141"/>
              <w:jc w:val="right"/>
              <w:rPr>
                <w:rFonts w:ascii="华文中宋" w:eastAsia="华文中宋"/>
                <w:sz w:val="28"/>
              </w:rPr>
            </w:pPr>
            <w:r>
              <w:rPr>
                <w:rFonts w:ascii="华文中宋" w:eastAsia="华文中宋" w:hint="eastAsia"/>
                <w:sz w:val="28"/>
              </w:rPr>
              <w:t>10 月</w:t>
            </w:r>
          </w:p>
        </w:tc>
        <w:tc>
          <w:tcPr>
            <w:tcW w:w="6479" w:type="dxa"/>
          </w:tcPr>
          <w:p w14:paraId="02E25F49"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兴天下之利 除天下之害：</w:t>
            </w:r>
          </w:p>
          <w:p w14:paraId="416E37B4"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《墨子》的核心要义与当代价值</w:t>
            </w:r>
          </w:p>
        </w:tc>
        <w:tc>
          <w:tcPr>
            <w:tcW w:w="2163" w:type="dxa"/>
          </w:tcPr>
          <w:p w14:paraId="3C5BD979"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2022.10.1</w:t>
            </w:r>
          </w:p>
        </w:tc>
      </w:tr>
      <w:tr w:rsidR="004E4717" w14:paraId="41CBEF74" w14:textId="77777777">
        <w:trPr>
          <w:trHeight w:val="666"/>
          <w:jc w:val="center"/>
        </w:trPr>
        <w:tc>
          <w:tcPr>
            <w:tcW w:w="1015" w:type="dxa"/>
          </w:tcPr>
          <w:p w14:paraId="26E48C19" w14:textId="77777777" w:rsidR="004E4717" w:rsidRDefault="00000000" w:rsidP="00421C26">
            <w:pPr>
              <w:pStyle w:val="TableParagraph"/>
              <w:spacing w:before="135" w:line="380" w:lineRule="exact"/>
              <w:ind w:right="141"/>
              <w:jc w:val="right"/>
              <w:rPr>
                <w:rFonts w:ascii="华文中宋" w:eastAsia="华文中宋"/>
                <w:sz w:val="28"/>
              </w:rPr>
            </w:pPr>
            <w:r>
              <w:rPr>
                <w:rFonts w:ascii="华文中宋" w:eastAsia="华文中宋" w:hint="eastAsia"/>
                <w:sz w:val="28"/>
              </w:rPr>
              <w:t>11 月</w:t>
            </w:r>
          </w:p>
        </w:tc>
        <w:tc>
          <w:tcPr>
            <w:tcW w:w="6479" w:type="dxa"/>
          </w:tcPr>
          <w:p w14:paraId="28DF559A"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逍遥、齐物与文明的反思</w:t>
            </w:r>
          </w:p>
          <w:p w14:paraId="1AE3C978"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——《庄子》导读</w:t>
            </w:r>
          </w:p>
        </w:tc>
        <w:tc>
          <w:tcPr>
            <w:tcW w:w="2163" w:type="dxa"/>
          </w:tcPr>
          <w:p w14:paraId="2FB4AFE0"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2022.11.12</w:t>
            </w:r>
          </w:p>
        </w:tc>
      </w:tr>
      <w:tr w:rsidR="004E4717" w14:paraId="5BC13EFB" w14:textId="77777777">
        <w:trPr>
          <w:trHeight w:val="664"/>
          <w:jc w:val="center"/>
        </w:trPr>
        <w:tc>
          <w:tcPr>
            <w:tcW w:w="1015" w:type="dxa"/>
          </w:tcPr>
          <w:p w14:paraId="47AE0F21" w14:textId="77777777" w:rsidR="004E4717" w:rsidRDefault="00000000" w:rsidP="00421C26">
            <w:pPr>
              <w:pStyle w:val="TableParagraph"/>
              <w:spacing w:before="132" w:line="380" w:lineRule="exact"/>
              <w:ind w:right="141"/>
              <w:jc w:val="right"/>
              <w:rPr>
                <w:rFonts w:ascii="华文中宋" w:eastAsia="华文中宋"/>
                <w:sz w:val="28"/>
              </w:rPr>
            </w:pPr>
            <w:r>
              <w:rPr>
                <w:rFonts w:ascii="华文中宋" w:eastAsia="华文中宋" w:hint="eastAsia"/>
                <w:sz w:val="28"/>
              </w:rPr>
              <w:t>12 月</w:t>
            </w:r>
          </w:p>
        </w:tc>
        <w:tc>
          <w:tcPr>
            <w:tcW w:w="6479" w:type="dxa"/>
          </w:tcPr>
          <w:p w14:paraId="7B874498"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王阳明《教条示龙场诸生》之立志观</w:t>
            </w:r>
          </w:p>
        </w:tc>
        <w:tc>
          <w:tcPr>
            <w:tcW w:w="2163" w:type="dxa"/>
          </w:tcPr>
          <w:p w14:paraId="0F5F72BC" w14:textId="77777777" w:rsidR="004E4717" w:rsidRDefault="00000000" w:rsidP="00421C26">
            <w:pPr>
              <w:pStyle w:val="TableParagraph"/>
              <w:spacing w:before="135" w:line="380" w:lineRule="exact"/>
              <w:ind w:right="230"/>
              <w:jc w:val="center"/>
              <w:rPr>
                <w:rFonts w:ascii="华文中宋" w:eastAsia="华文中宋"/>
                <w:sz w:val="28"/>
                <w:lang w:eastAsia="zh-CN"/>
              </w:rPr>
            </w:pPr>
            <w:r>
              <w:rPr>
                <w:rFonts w:ascii="华文中宋" w:eastAsia="华文中宋" w:hint="eastAsia"/>
                <w:sz w:val="28"/>
                <w:lang w:eastAsia="zh-CN"/>
              </w:rPr>
              <w:t>2022.12.17</w:t>
            </w:r>
          </w:p>
        </w:tc>
      </w:tr>
    </w:tbl>
    <w:p w14:paraId="1F9A153A" w14:textId="77777777" w:rsidR="004E4717" w:rsidRDefault="00000000">
      <w:pPr>
        <w:autoSpaceDE w:val="0"/>
        <w:autoSpaceDN w:val="0"/>
        <w:adjustRightInd w:val="0"/>
        <w:spacing w:line="420" w:lineRule="exact"/>
        <w:rPr>
          <w:rFonts w:ascii="仿宋_GB2312" w:eastAsia="仿宋_GB2312" w:hAnsi="仿宋" w:cs="华文中宋"/>
          <w:sz w:val="24"/>
          <w:szCs w:val="24"/>
        </w:rPr>
      </w:pPr>
      <w:r>
        <w:rPr>
          <w:rFonts w:ascii="楷体" w:eastAsia="楷体" w:hint="eastAsia"/>
          <w:sz w:val="28"/>
        </w:rPr>
        <w:t>填写连续12个月每月第二周刊载的作品标题（</w:t>
      </w:r>
      <w:proofErr w:type="gramStart"/>
      <w:r>
        <w:rPr>
          <w:rFonts w:ascii="楷体" w:eastAsia="楷体" w:hint="eastAsia"/>
          <w:sz w:val="28"/>
        </w:rPr>
        <w:t>如遇重大节</w:t>
      </w:r>
      <w:proofErr w:type="gramEnd"/>
      <w:r>
        <w:rPr>
          <w:rFonts w:ascii="楷体" w:eastAsia="楷体" w:hint="eastAsia"/>
          <w:sz w:val="28"/>
        </w:rPr>
        <w:t>假日或重大事件，顺延一周），日刊栏目填写每月第二周任意一天刊载的作品标题，动态消息集纳式栏目填报栏目名称。</w:t>
      </w:r>
    </w:p>
    <w:p w14:paraId="752D1714" w14:textId="77777777" w:rsidR="004E4717" w:rsidRDefault="004E4717"/>
    <w:sectPr w:rsidR="004E4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5FB2" w14:textId="77777777" w:rsidR="001718DB" w:rsidRDefault="001718DB" w:rsidP="00421C26">
      <w:r>
        <w:separator/>
      </w:r>
    </w:p>
  </w:endnote>
  <w:endnote w:type="continuationSeparator" w:id="0">
    <w:p w14:paraId="5D6B9F44" w14:textId="77777777" w:rsidR="001718DB" w:rsidRDefault="001718DB" w:rsidP="0042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68AC" w14:textId="77777777" w:rsidR="001718DB" w:rsidRDefault="001718DB" w:rsidP="00421C26">
      <w:r>
        <w:separator/>
      </w:r>
    </w:p>
  </w:footnote>
  <w:footnote w:type="continuationSeparator" w:id="0">
    <w:p w14:paraId="6EEC5CB4" w14:textId="77777777" w:rsidR="001718DB" w:rsidRDefault="001718DB" w:rsidP="00421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0ZjllMDg3NTBhNzVlYzc2MjFjZTMwMzI1ZTdiZGYifQ=="/>
  </w:docVars>
  <w:rsids>
    <w:rsidRoot w:val="11854BEE"/>
    <w:rsid w:val="001718DB"/>
    <w:rsid w:val="00330933"/>
    <w:rsid w:val="00421C26"/>
    <w:rsid w:val="004E4717"/>
    <w:rsid w:val="0077248B"/>
    <w:rsid w:val="00C61030"/>
    <w:rsid w:val="01335205"/>
    <w:rsid w:val="02452707"/>
    <w:rsid w:val="024E4153"/>
    <w:rsid w:val="096F35F4"/>
    <w:rsid w:val="0EB70D39"/>
    <w:rsid w:val="11854BEE"/>
    <w:rsid w:val="16074EBA"/>
    <w:rsid w:val="18ED3A03"/>
    <w:rsid w:val="3F1F7E01"/>
    <w:rsid w:val="3FE44C3F"/>
    <w:rsid w:val="4BB96946"/>
    <w:rsid w:val="62A20BC0"/>
    <w:rsid w:val="632708EF"/>
    <w:rsid w:val="701272E8"/>
    <w:rsid w:val="78C9737A"/>
    <w:rsid w:val="7C6674BF"/>
    <w:rsid w:val="7DA53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BE1A2"/>
  <w15:docId w15:val="{4C542E5C-9337-45A2-818E-78E01A51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uiPriority w:val="1"/>
    <w:qFormat/>
    <w:pPr>
      <w:widowControl w:val="0"/>
    </w:pPr>
    <w:rPr>
      <w:rFonts w:eastAsiaTheme="minorHAnsi"/>
      <w:sz w:val="22"/>
      <w:szCs w:val="22"/>
      <w:lang w:eastAsia="en-US"/>
    </w:rPr>
  </w:style>
  <w:style w:type="paragraph" w:styleId="a3">
    <w:name w:val="header"/>
    <w:basedOn w:val="a"/>
    <w:link w:val="a4"/>
    <w:rsid w:val="00421C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1C26"/>
    <w:rPr>
      <w:kern w:val="2"/>
      <w:sz w:val="18"/>
      <w:szCs w:val="18"/>
    </w:rPr>
  </w:style>
  <w:style w:type="paragraph" w:styleId="a5">
    <w:name w:val="footer"/>
    <w:basedOn w:val="a"/>
    <w:link w:val="a6"/>
    <w:rsid w:val="00421C26"/>
    <w:pPr>
      <w:tabs>
        <w:tab w:val="center" w:pos="4153"/>
        <w:tab w:val="right" w:pos="8306"/>
      </w:tabs>
      <w:snapToGrid w:val="0"/>
      <w:jc w:val="left"/>
    </w:pPr>
    <w:rPr>
      <w:sz w:val="18"/>
      <w:szCs w:val="18"/>
    </w:rPr>
  </w:style>
  <w:style w:type="character" w:customStyle="1" w:styleId="a6">
    <w:name w:val="页脚 字符"/>
    <w:basedOn w:val="a0"/>
    <w:link w:val="a5"/>
    <w:rsid w:val="00421C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秋韵悠然</dc:creator>
  <cp:lastModifiedBy>张 德钦</cp:lastModifiedBy>
  <cp:revision>4</cp:revision>
  <dcterms:created xsi:type="dcterms:W3CDTF">2023-04-10T06:20:00Z</dcterms:created>
  <dcterms:modified xsi:type="dcterms:W3CDTF">2023-04-11T04:24:00Z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32A95CE83B344EEE8298747632189EF3_11</vt:lpwstr>
  </property>
</Properties>
</file>