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7D" w:rsidRDefault="00431FB7" w:rsidP="00847F33">
      <w:pPr>
        <w:jc w:val="center"/>
        <w:rPr>
          <w:rFonts w:ascii="黑体" w:eastAsia="黑体" w:hAnsi="黑体" w:cs="宋体"/>
          <w:kern w:val="0"/>
          <w:sz w:val="52"/>
          <w:szCs w:val="52"/>
        </w:rPr>
      </w:pPr>
      <w:r w:rsidRPr="00213313">
        <w:rPr>
          <w:rFonts w:ascii="黑体" w:eastAsia="黑体" w:hAnsi="黑体" w:cs="宋体" w:hint="eastAsia"/>
          <w:kern w:val="0"/>
          <w:sz w:val="52"/>
          <w:szCs w:val="52"/>
        </w:rPr>
        <w:t>推荐参评中国新闻奖新闻作品目录</w:t>
      </w:r>
    </w:p>
    <w:p w:rsidR="00847F33" w:rsidRPr="00847F33" w:rsidRDefault="00847F33" w:rsidP="00847F33">
      <w:pPr>
        <w:jc w:val="center"/>
        <w:rPr>
          <w:rFonts w:ascii="黑体" w:eastAsia="黑体" w:hAnsi="黑体" w:cs="宋体"/>
          <w:kern w:val="0"/>
          <w:sz w:val="36"/>
          <w:szCs w:val="52"/>
        </w:rPr>
      </w:pPr>
      <w:r w:rsidRPr="00847F33">
        <w:rPr>
          <w:rFonts w:ascii="黑体" w:eastAsia="黑体" w:hAnsi="黑体" w:cs="宋体" w:hint="eastAsia"/>
          <w:kern w:val="0"/>
          <w:sz w:val="36"/>
          <w:szCs w:val="52"/>
        </w:rPr>
        <w:t>消息、评论、通讯、系列（连续、组合）报道</w:t>
      </w:r>
    </w:p>
    <w:tbl>
      <w:tblPr>
        <w:tblpPr w:leftFromText="180" w:rightFromText="180" w:vertAnchor="page" w:horzAnchor="margin" w:tblpX="-176" w:tblpY="3676"/>
        <w:tblW w:w="14567" w:type="dxa"/>
        <w:tblLook w:val="04A0"/>
      </w:tblPr>
      <w:tblGrid>
        <w:gridCol w:w="817"/>
        <w:gridCol w:w="2552"/>
        <w:gridCol w:w="4428"/>
        <w:gridCol w:w="1843"/>
        <w:gridCol w:w="2693"/>
        <w:gridCol w:w="2234"/>
      </w:tblGrid>
      <w:tr w:rsidR="00431FB7" w:rsidRPr="00213313" w:rsidTr="007D410A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A615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A615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刊发单位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A615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A615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A615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A615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编辑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经济参考报社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542A68" w:rsidRDefault="00542A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542A68">
              <w:rPr>
                <w:rFonts w:hint="eastAsia"/>
                <w:color w:val="000000"/>
                <w:sz w:val="22"/>
              </w:rPr>
              <w:t>关于猪肉的通讯——“稳猪价”背后的农业供给侧改革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张超文、李佳鹏、班娟娟、周勉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高鹤君、陈东、赵东东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中国自然资源报社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我想告诉总书记，我们就要搬家了！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赵蕾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沙玛建峰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刘照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F49C8">
              <w:rPr>
                <w:rFonts w:hint="eastAsia"/>
                <w:color w:val="000000"/>
                <w:sz w:val="20"/>
              </w:rPr>
              <w:t>《人民铁道》报业有限公司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世界首列时速</w:t>
            </w:r>
            <w:r>
              <w:rPr>
                <w:rFonts w:hint="eastAsia"/>
                <w:color w:val="000000"/>
                <w:sz w:val="22"/>
              </w:rPr>
              <w:t>350</w:t>
            </w:r>
            <w:r>
              <w:rPr>
                <w:rFonts w:hint="eastAsia"/>
                <w:color w:val="000000"/>
                <w:sz w:val="22"/>
              </w:rPr>
              <w:t>公里智能型复兴号穿越长城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消息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李蓉、嵇红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王召杰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人民公安报社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F49C8">
              <w:rPr>
                <w:rFonts w:hint="eastAsia"/>
                <w:color w:val="000000"/>
                <w:sz w:val="20"/>
              </w:rPr>
              <w:t>脱贫攻坚在行动·来自公安部定点扶贫地贵州黔西南州的报道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系列报道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集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体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C8" w:rsidRDefault="001F49C8" w:rsidP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集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体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 w:rsidP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中国应急管理报社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肝肠寸寸断闻鼓仍出征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胥德义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闫静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樊晓丽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中国民航报社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吐达洪大叔的回家路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刘韶滨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董义昌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肇茜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刘韶滨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中国海洋报社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雪龙</w:t>
            </w:r>
            <w:r>
              <w:rPr>
                <w:rFonts w:hint="eastAsia"/>
                <w:color w:val="000000"/>
                <w:sz w:val="22"/>
              </w:rPr>
              <w:t>48</w:t>
            </w:r>
            <w:r>
              <w:rPr>
                <w:rFonts w:hint="eastAsia"/>
                <w:color w:val="000000"/>
                <w:sz w:val="22"/>
              </w:rPr>
              <w:t>小时——亲历中国第</w:t>
            </w:r>
            <w:r>
              <w:rPr>
                <w:rFonts w:hint="eastAsia"/>
                <w:color w:val="000000"/>
                <w:sz w:val="22"/>
              </w:rPr>
              <w:t>35</w:t>
            </w:r>
            <w:r>
              <w:rPr>
                <w:rFonts w:hint="eastAsia"/>
                <w:color w:val="000000"/>
                <w:sz w:val="22"/>
              </w:rPr>
              <w:t>次南极考察队紧急应对冰山触碰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王自堃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赵婧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中国航天报社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长五</w:t>
            </w:r>
            <w:r>
              <w:rPr>
                <w:rFonts w:hint="eastAsia"/>
                <w:color w:val="000000"/>
                <w:sz w:val="22"/>
              </w:rPr>
              <w:t>YF-77</w:t>
            </w:r>
            <w:r>
              <w:rPr>
                <w:rFonts w:hint="eastAsia"/>
                <w:color w:val="000000"/>
                <w:sz w:val="22"/>
              </w:rPr>
              <w:t>，如何走出至暗时刻？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聪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贺喜梅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中国消费者报社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千元“空中服务费”从天而降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余知都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游婕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中国气象报社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孕育大国气象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牢筑强国基业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贾静淅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李一鹏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苗艳丽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冉瑞奎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中国经济时报社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开放条件下优化制造业发展环境调查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系列报道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集体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集体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国际商报社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不忘初心牢记使命一—经贸强国调研行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通讯系列报道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张益俊、李高超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李高超、杨舒、刘明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人民邮电报社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重走信息长征路系列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系列深度报道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集体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集体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中国商报社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电商扶贫：打开一扇窗让乡村更美丽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调查性报道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冉隆楠、蒋永霞、张涛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陈文丽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金融时报社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乱贴“汇率操纵”标签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霸凌居心昭然若揭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评论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李国辉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王妍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中国水利报社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江水北上佑华夏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天河筑梦利千秋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李平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李海川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中国组织人事报社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技能大国跃升印记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孙忠法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徐民强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李晓芳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张璇</w:t>
            </w:r>
          </w:p>
        </w:tc>
      </w:tr>
      <w:tr w:rsidR="001F49C8" w:rsidRPr="00213313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中国税务报社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一张纸和它背后的税收故事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朱彦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杨进平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潘照洲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李萍</w:t>
            </w:r>
          </w:p>
        </w:tc>
      </w:tr>
      <w:tr w:rsidR="001F49C8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中国银行保险报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“责任险”的责任缘何不到位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李画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于晗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李中</w:t>
            </w:r>
          </w:p>
        </w:tc>
      </w:tr>
      <w:tr w:rsidR="001F49C8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中国邮政报社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问“长三角”谁主沉浮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吕磊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陈帅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章思佳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杜芳</w:t>
            </w:r>
          </w:p>
        </w:tc>
      </w:tr>
      <w:tr w:rsidR="001F49C8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中国经济导报社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“北斗”星光闪耀太空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中国“坐标”领航全球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深度报道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王晓涛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栾相科</w:t>
            </w:r>
          </w:p>
        </w:tc>
      </w:tr>
      <w:tr w:rsidR="001F49C8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消费日报社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优化消费环境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推动经济高质量发展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评论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李振中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史晓菲</w:t>
            </w:r>
          </w:p>
        </w:tc>
      </w:tr>
      <w:tr w:rsidR="001F49C8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国家电网报社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电动汽车充电便利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车主告别“续航焦虑”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消息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王颂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雷博涵</w:t>
            </w:r>
          </w:p>
        </w:tc>
      </w:tr>
      <w:tr w:rsidR="001F49C8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中国石油报社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南天山再现千亿方级大气田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博孜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井喜获高产工业油气流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消息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华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莫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涛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萱</w:t>
            </w:r>
          </w:p>
        </w:tc>
      </w:tr>
      <w:tr w:rsidR="001F49C8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中国海洋石油报社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中海油</w:t>
            </w:r>
            <w:r>
              <w:rPr>
                <w:rFonts w:hint="eastAsia"/>
                <w:color w:val="000000"/>
                <w:sz w:val="22"/>
              </w:rPr>
              <w:t>KF</w:t>
            </w:r>
            <w:r>
              <w:rPr>
                <w:rFonts w:hint="eastAsia"/>
                <w:color w:val="000000"/>
                <w:sz w:val="22"/>
              </w:rPr>
              <w:t>油田项目：万名乌干达人共同的选择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通讯（国际传播）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乔刚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贾天怡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高翼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贾天怡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高翼</w:t>
            </w:r>
          </w:p>
        </w:tc>
      </w:tr>
      <w:tr w:rsidR="009007B0" w:rsidTr="0019735F">
        <w:trPr>
          <w:trHeight w:val="518"/>
        </w:trPr>
        <w:tc>
          <w:tcPr>
            <w:tcW w:w="14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7B0" w:rsidRPr="009007B0" w:rsidRDefault="008566F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候</w:t>
            </w:r>
            <w:r w:rsidR="009007B0" w:rsidRPr="009007B0">
              <w:rPr>
                <w:rFonts w:ascii="宋体" w:eastAsia="宋体" w:hAnsi="宋体" w:cs="宋体" w:hint="eastAsia"/>
                <w:b/>
                <w:kern w:val="0"/>
                <w:sz w:val="22"/>
              </w:rPr>
              <w:t>补作品</w:t>
            </w:r>
          </w:p>
        </w:tc>
      </w:tr>
      <w:tr w:rsidR="001F49C8" w:rsidTr="007D410A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中国国门时报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把“小”科长做“大”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评论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陈垂（笔名：陈茂亭）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解男</w:t>
            </w:r>
          </w:p>
        </w:tc>
      </w:tr>
      <w:tr w:rsidR="001F49C8" w:rsidTr="009007B0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中国教育报刊社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河南沈丘四千学生回流农村校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李见新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黄鹏举</w:t>
            </w:r>
          </w:p>
        </w:tc>
      </w:tr>
      <w:tr w:rsidR="001F49C8" w:rsidTr="009007B0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Pr="00213313" w:rsidRDefault="001F49C8" w:rsidP="00A615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中华合作时报社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“生命禁区”驶来“车轮上的供销社”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陈玮琇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C8" w:rsidRDefault="001F49C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高瑞霞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EA4C83" w:rsidRPr="00EA4C83">
              <w:rPr>
                <w:rFonts w:hint="eastAsia"/>
                <w:color w:val="000000"/>
                <w:sz w:val="22"/>
              </w:rPr>
              <w:t>于璐娜</w:t>
            </w:r>
          </w:p>
        </w:tc>
      </w:tr>
    </w:tbl>
    <w:p w:rsidR="00847F33" w:rsidRDefault="00847F33" w:rsidP="00847F33">
      <w:pPr>
        <w:jc w:val="center"/>
        <w:rPr>
          <w:rFonts w:ascii="黑体" w:eastAsia="黑体" w:hAnsi="黑体"/>
          <w:sz w:val="36"/>
          <w:szCs w:val="36"/>
        </w:rPr>
      </w:pPr>
    </w:p>
    <w:p w:rsidR="00847F33" w:rsidRPr="00847F33" w:rsidRDefault="00847F33" w:rsidP="00847F33">
      <w:pPr>
        <w:jc w:val="center"/>
        <w:rPr>
          <w:rFonts w:ascii="黑体" w:eastAsia="黑体" w:hAnsi="黑体"/>
          <w:sz w:val="36"/>
          <w:szCs w:val="36"/>
        </w:rPr>
      </w:pPr>
      <w:r w:rsidRPr="00847F33">
        <w:rPr>
          <w:rFonts w:ascii="黑体" w:eastAsia="黑体" w:hAnsi="黑体" w:hint="eastAsia"/>
          <w:sz w:val="36"/>
          <w:szCs w:val="36"/>
        </w:rPr>
        <w:t>新闻论文</w:t>
      </w:r>
    </w:p>
    <w:p w:rsidR="00847F33" w:rsidRDefault="00847F33"/>
    <w:tbl>
      <w:tblPr>
        <w:tblStyle w:val="a5"/>
        <w:tblW w:w="14586" w:type="dxa"/>
        <w:tblInd w:w="-176" w:type="dxa"/>
        <w:tblLook w:val="04A0"/>
      </w:tblPr>
      <w:tblGrid>
        <w:gridCol w:w="2556"/>
        <w:gridCol w:w="5241"/>
        <w:gridCol w:w="1843"/>
        <w:gridCol w:w="1984"/>
        <w:gridCol w:w="2962"/>
      </w:tblGrid>
      <w:tr w:rsidR="009418BA" w:rsidTr="009418BA">
        <w:trPr>
          <w:trHeight w:val="617"/>
        </w:trPr>
        <w:tc>
          <w:tcPr>
            <w:tcW w:w="2556" w:type="dxa"/>
            <w:vAlign w:val="center"/>
          </w:tcPr>
          <w:p w:rsidR="009418BA" w:rsidRPr="009418BA" w:rsidRDefault="009418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418BA">
              <w:rPr>
                <w:rFonts w:hint="eastAsia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5241" w:type="dxa"/>
            <w:vAlign w:val="center"/>
          </w:tcPr>
          <w:p w:rsidR="009418BA" w:rsidRPr="009418BA" w:rsidRDefault="009418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418BA">
              <w:rPr>
                <w:rFonts w:hint="eastAsia"/>
                <w:b/>
                <w:bCs/>
                <w:sz w:val="24"/>
                <w:szCs w:val="24"/>
              </w:rPr>
              <w:t>作品标题</w:t>
            </w:r>
          </w:p>
        </w:tc>
        <w:tc>
          <w:tcPr>
            <w:tcW w:w="1843" w:type="dxa"/>
            <w:vAlign w:val="center"/>
          </w:tcPr>
          <w:p w:rsidR="009418BA" w:rsidRPr="009418BA" w:rsidRDefault="009418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418BA">
              <w:rPr>
                <w:rFonts w:hint="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9418BA" w:rsidRPr="009418BA" w:rsidRDefault="009418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418BA">
              <w:rPr>
                <w:rFonts w:hint="eastAsia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2962" w:type="dxa"/>
            <w:vAlign w:val="center"/>
          </w:tcPr>
          <w:p w:rsidR="009418BA" w:rsidRPr="009418BA" w:rsidRDefault="009418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418BA">
              <w:rPr>
                <w:rFonts w:hint="eastAsia"/>
                <w:b/>
                <w:bCs/>
                <w:sz w:val="24"/>
                <w:szCs w:val="24"/>
              </w:rPr>
              <w:t>刊发单位</w:t>
            </w:r>
          </w:p>
        </w:tc>
      </w:tr>
      <w:tr w:rsidR="00480D00" w:rsidTr="007F2A39">
        <w:trPr>
          <w:trHeight w:val="508"/>
        </w:trPr>
        <w:tc>
          <w:tcPr>
            <w:tcW w:w="2556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北京大学新闻学院</w:t>
            </w:r>
          </w:p>
        </w:tc>
        <w:tc>
          <w:tcPr>
            <w:tcW w:w="5241" w:type="dxa"/>
            <w:vAlign w:val="center"/>
          </w:tcPr>
          <w:p w:rsidR="00480D00" w:rsidRDefault="00480D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从人文价值的高度认识“方大曾现象”</w:t>
            </w:r>
          </w:p>
        </w:tc>
        <w:tc>
          <w:tcPr>
            <w:tcW w:w="1843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吕艺</w:t>
            </w:r>
          </w:p>
        </w:tc>
        <w:tc>
          <w:tcPr>
            <w:tcW w:w="1984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宋佳伶</w:t>
            </w:r>
          </w:p>
        </w:tc>
        <w:tc>
          <w:tcPr>
            <w:tcW w:w="2962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报林</w:t>
            </w:r>
          </w:p>
        </w:tc>
      </w:tr>
      <w:tr w:rsidR="00480D00" w:rsidTr="007F2A39">
        <w:trPr>
          <w:trHeight w:val="558"/>
        </w:trPr>
        <w:tc>
          <w:tcPr>
            <w:tcW w:w="2556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中国气象报</w:t>
            </w:r>
          </w:p>
        </w:tc>
        <w:tc>
          <w:tcPr>
            <w:tcW w:w="5241" w:type="dxa"/>
            <w:vAlign w:val="center"/>
          </w:tcPr>
          <w:p w:rsidR="00480D00" w:rsidRDefault="00480D00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“啄木鸟”式舆论监督体现新闻业界良心</w:t>
            </w:r>
          </w:p>
        </w:tc>
        <w:tc>
          <w:tcPr>
            <w:tcW w:w="1843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王晨</w:t>
            </w:r>
          </w:p>
        </w:tc>
        <w:tc>
          <w:tcPr>
            <w:tcW w:w="1984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包萨仁娜</w:t>
            </w:r>
          </w:p>
        </w:tc>
        <w:tc>
          <w:tcPr>
            <w:tcW w:w="2962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新闻战线</w:t>
            </w:r>
          </w:p>
        </w:tc>
      </w:tr>
      <w:tr w:rsidR="009007B0" w:rsidTr="0030096C">
        <w:trPr>
          <w:trHeight w:val="727"/>
        </w:trPr>
        <w:tc>
          <w:tcPr>
            <w:tcW w:w="14586" w:type="dxa"/>
            <w:gridSpan w:val="5"/>
            <w:vAlign w:val="center"/>
          </w:tcPr>
          <w:p w:rsidR="009007B0" w:rsidRPr="009007B0" w:rsidRDefault="008566FE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候</w:t>
            </w:r>
            <w:r w:rsidRPr="009007B0">
              <w:rPr>
                <w:rFonts w:ascii="宋体" w:eastAsia="宋体" w:hAnsi="宋体" w:cs="宋体" w:hint="eastAsia"/>
                <w:b/>
                <w:kern w:val="0"/>
                <w:sz w:val="22"/>
              </w:rPr>
              <w:t>补作品</w:t>
            </w:r>
          </w:p>
        </w:tc>
      </w:tr>
      <w:tr w:rsidR="00480D00" w:rsidTr="009418BA">
        <w:trPr>
          <w:trHeight w:val="727"/>
        </w:trPr>
        <w:tc>
          <w:tcPr>
            <w:tcW w:w="2556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国际商报</w:t>
            </w:r>
          </w:p>
        </w:tc>
        <w:tc>
          <w:tcPr>
            <w:tcW w:w="5241" w:type="dxa"/>
            <w:vAlign w:val="center"/>
          </w:tcPr>
          <w:p w:rsidR="00480D00" w:rsidRDefault="00480D00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全媒体时代行业报如何突围</w:t>
            </w:r>
          </w:p>
        </w:tc>
        <w:tc>
          <w:tcPr>
            <w:tcW w:w="1843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李子晨</w:t>
            </w:r>
          </w:p>
        </w:tc>
        <w:tc>
          <w:tcPr>
            <w:tcW w:w="1984" w:type="dxa"/>
            <w:vAlign w:val="center"/>
          </w:tcPr>
          <w:p w:rsidR="00480D00" w:rsidRDefault="00FF776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</w:rPr>
              <w:t>王辉</w:t>
            </w:r>
          </w:p>
        </w:tc>
        <w:tc>
          <w:tcPr>
            <w:tcW w:w="2962" w:type="dxa"/>
            <w:vAlign w:val="center"/>
          </w:tcPr>
          <w:p w:rsidR="00480D00" w:rsidRDefault="00480D0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80D00">
              <w:rPr>
                <w:rFonts w:ascii="宋体" w:eastAsia="宋体" w:hAnsi="宋体" w:cs="宋体" w:hint="eastAsia"/>
                <w:sz w:val="22"/>
              </w:rPr>
              <w:t>报林</w:t>
            </w:r>
          </w:p>
        </w:tc>
      </w:tr>
    </w:tbl>
    <w:p w:rsidR="00847F33" w:rsidRPr="00431FB7" w:rsidRDefault="00847F33"/>
    <w:sectPr w:rsidR="00847F33" w:rsidRPr="00431FB7" w:rsidSect="002133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70" w:rsidRDefault="008C6870" w:rsidP="00213313">
      <w:r>
        <w:separator/>
      </w:r>
    </w:p>
  </w:endnote>
  <w:endnote w:type="continuationSeparator" w:id="1">
    <w:p w:rsidR="008C6870" w:rsidRDefault="008C6870" w:rsidP="0021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70" w:rsidRDefault="008C6870" w:rsidP="00213313">
      <w:r>
        <w:separator/>
      </w:r>
    </w:p>
  </w:footnote>
  <w:footnote w:type="continuationSeparator" w:id="1">
    <w:p w:rsidR="008C6870" w:rsidRDefault="008C6870" w:rsidP="00213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313"/>
    <w:rsid w:val="00040E9A"/>
    <w:rsid w:val="000823A9"/>
    <w:rsid w:val="000B6EA9"/>
    <w:rsid w:val="000E2C16"/>
    <w:rsid w:val="0016466F"/>
    <w:rsid w:val="001F49C8"/>
    <w:rsid w:val="00213313"/>
    <w:rsid w:val="002459C9"/>
    <w:rsid w:val="00265F1A"/>
    <w:rsid w:val="002B220E"/>
    <w:rsid w:val="0031361D"/>
    <w:rsid w:val="003154D4"/>
    <w:rsid w:val="0035765F"/>
    <w:rsid w:val="0038171C"/>
    <w:rsid w:val="0040014A"/>
    <w:rsid w:val="0040258D"/>
    <w:rsid w:val="00404EF8"/>
    <w:rsid w:val="00431FB7"/>
    <w:rsid w:val="00443D7D"/>
    <w:rsid w:val="00480D00"/>
    <w:rsid w:val="004A058E"/>
    <w:rsid w:val="004F6C8C"/>
    <w:rsid w:val="00521809"/>
    <w:rsid w:val="00542A68"/>
    <w:rsid w:val="00543F88"/>
    <w:rsid w:val="005441DE"/>
    <w:rsid w:val="00566BDB"/>
    <w:rsid w:val="005723B0"/>
    <w:rsid w:val="005A4F55"/>
    <w:rsid w:val="005B49B7"/>
    <w:rsid w:val="005E4F1C"/>
    <w:rsid w:val="00601531"/>
    <w:rsid w:val="00667751"/>
    <w:rsid w:val="006A0DCA"/>
    <w:rsid w:val="006A5C01"/>
    <w:rsid w:val="00725BD0"/>
    <w:rsid w:val="00753295"/>
    <w:rsid w:val="0078001D"/>
    <w:rsid w:val="00791FEF"/>
    <w:rsid w:val="007958AF"/>
    <w:rsid w:val="007A4CC2"/>
    <w:rsid w:val="007D189D"/>
    <w:rsid w:val="007D410A"/>
    <w:rsid w:val="007F2A39"/>
    <w:rsid w:val="00847F33"/>
    <w:rsid w:val="008566FE"/>
    <w:rsid w:val="0087193D"/>
    <w:rsid w:val="00882037"/>
    <w:rsid w:val="0088597A"/>
    <w:rsid w:val="008C6870"/>
    <w:rsid w:val="008F6A66"/>
    <w:rsid w:val="008F725B"/>
    <w:rsid w:val="009007B0"/>
    <w:rsid w:val="00902A57"/>
    <w:rsid w:val="009418BA"/>
    <w:rsid w:val="0098424F"/>
    <w:rsid w:val="00A615CD"/>
    <w:rsid w:val="00A9215C"/>
    <w:rsid w:val="00AB6023"/>
    <w:rsid w:val="00B303A3"/>
    <w:rsid w:val="00BE63DD"/>
    <w:rsid w:val="00C01ED0"/>
    <w:rsid w:val="00C05044"/>
    <w:rsid w:val="00C91D99"/>
    <w:rsid w:val="00D228D7"/>
    <w:rsid w:val="00D947BE"/>
    <w:rsid w:val="00E106CB"/>
    <w:rsid w:val="00EA4C83"/>
    <w:rsid w:val="00EE67BA"/>
    <w:rsid w:val="00F241C8"/>
    <w:rsid w:val="00F31D32"/>
    <w:rsid w:val="00F34F95"/>
    <w:rsid w:val="00F96531"/>
    <w:rsid w:val="00FC1BA1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3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313"/>
    <w:rPr>
      <w:sz w:val="18"/>
      <w:szCs w:val="18"/>
    </w:rPr>
  </w:style>
  <w:style w:type="table" w:styleId="a5">
    <w:name w:val="Table Grid"/>
    <w:basedOn w:val="a1"/>
    <w:uiPriority w:val="59"/>
    <w:rsid w:val="0084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43F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3F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PC</cp:lastModifiedBy>
  <cp:revision>25</cp:revision>
  <cp:lastPrinted>2018-05-14T02:46:00Z</cp:lastPrinted>
  <dcterms:created xsi:type="dcterms:W3CDTF">2015-05-08T02:04:00Z</dcterms:created>
  <dcterms:modified xsi:type="dcterms:W3CDTF">2020-06-10T09:08:00Z</dcterms:modified>
</cp:coreProperties>
</file>