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</w:rPr>
        <w:t>中国新闻奖新闻漫画参评作品推荐表</w:t>
      </w:r>
    </w:p>
    <w:tbl>
      <w:tblPr>
        <w:tblStyle w:val="5"/>
        <w:tblW w:w="10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738"/>
        <w:gridCol w:w="443"/>
        <w:gridCol w:w="2064"/>
        <w:gridCol w:w="814"/>
        <w:gridCol w:w="358"/>
        <w:gridCol w:w="1060"/>
        <w:gridCol w:w="15"/>
        <w:gridCol w:w="249"/>
        <w:gridCol w:w="890"/>
        <w:gridCol w:w="970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标  题</w:t>
            </w: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4S店收“金融服务费”是否合法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参评项目</w:t>
            </w:r>
          </w:p>
        </w:tc>
        <w:tc>
          <w:tcPr>
            <w:tcW w:w="3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szCs w:val="21"/>
                <w:lang w:val="en-US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新闻漫画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  <w:jc w:val="center"/>
        </w:trPr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  者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（主创人员）</w:t>
            </w: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eastAsia" w:ascii="仿宋_GB2312" w:eastAsia="仿宋_GB2312"/>
                <w:color w:val="808080"/>
                <w:sz w:val="18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曹丽娟</w:t>
            </w: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责任编辑</w:t>
            </w:r>
          </w:p>
        </w:tc>
        <w:tc>
          <w:tcPr>
            <w:tcW w:w="3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边静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  <w:jc w:val="center"/>
        </w:trPr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刊发单位</w:t>
            </w: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中国消费者报</w:t>
            </w: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发表日期</w:t>
            </w:r>
          </w:p>
        </w:tc>
        <w:tc>
          <w:tcPr>
            <w:tcW w:w="3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2019年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4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刊发版面名称及版次</w:t>
            </w:r>
          </w:p>
        </w:tc>
        <w:tc>
          <w:tcPr>
            <w:tcW w:w="61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4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所配合文字报道的标题</w:t>
            </w:r>
          </w:p>
        </w:tc>
        <w:tc>
          <w:tcPr>
            <w:tcW w:w="61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4S店收“金融服务费”是否合法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4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自荐作品所获奖项名称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61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exac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参评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作品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简介</w:t>
            </w:r>
          </w:p>
        </w:tc>
        <w:tc>
          <w:tcPr>
            <w:tcW w:w="94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本作品针对4S店乱收费的问题创作。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exac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理由</w:t>
            </w:r>
          </w:p>
        </w:tc>
        <w:tc>
          <w:tcPr>
            <w:tcW w:w="94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600" w:firstLineChars="200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该漫画针对消费者反映强烈的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4S店乱收费问题进行创作，时效性强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，观点鲜明，构思新颖，想象力丰富，富有幽默感和艺术表现力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同意推荐。                         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签名：</w:t>
            </w:r>
          </w:p>
          <w:p>
            <w:pPr>
              <w:spacing w:line="360" w:lineRule="exac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                                       2020年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月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初评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评语</w:t>
            </w:r>
          </w:p>
        </w:tc>
        <w:tc>
          <w:tcPr>
            <w:tcW w:w="94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color w:val="80808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80808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808080"/>
                <w:sz w:val="28"/>
                <w:szCs w:val="28"/>
                <w:lang w:val="en-US" w:eastAsia="zh-CN"/>
              </w:rPr>
              <w:t>该漫画导向正确、主题鲜明、时效性强、针砭时弊，具有一定的感染力。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签名：</w:t>
            </w:r>
          </w:p>
          <w:p>
            <w:pPr>
              <w:spacing w:line="360" w:lineRule="exact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                                       2020年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月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联系人(作者)</w:t>
            </w:r>
          </w:p>
        </w:tc>
        <w:tc>
          <w:tcPr>
            <w:tcW w:w="5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曹丽娟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手机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18611760807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4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88315427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E-mail</w:t>
            </w: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Caolijuan2009@sina.com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地址</w:t>
            </w:r>
          </w:p>
        </w:tc>
        <w:tc>
          <w:tcPr>
            <w:tcW w:w="66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北京市海淀区阜成路北三街8号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邮编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100048</w:t>
            </w:r>
          </w:p>
        </w:tc>
      </w:tr>
    </w:tbl>
    <w:p>
      <w:pPr/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decorative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swiss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center"/>
    </w:pPr>
    <w:r>
      <w:rPr>
        <w:lang w:val="zh-CN"/>
      </w:rPr>
      <w:t xml:space="preserve"> 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spacing w:after="0" w:line="320" w:lineRule="exact"/>
      <w:jc w:val="left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800B0"/>
    <w:rsid w:val="0CB07CAD"/>
    <w:rsid w:val="701800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2020-05-14T02:18:00Z</dcterms:created>
  <dc:creator>kfladmin</dc:creator>
  <cp:lastModifiedBy>kfladmin</cp:lastModifiedBy>
  <cp:lastPrinted>2020-05-14T02:23:00Z</cp:lastPrinted>
  <dcterms:modified xsi:type="dcterms:W3CDTF">2020-05-14T02:30:52Z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