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10"/>
        <w:gridCol w:w="426"/>
        <w:gridCol w:w="1985"/>
        <w:gridCol w:w="782"/>
        <w:gridCol w:w="345"/>
        <w:gridCol w:w="1019"/>
        <w:gridCol w:w="14"/>
        <w:gridCol w:w="240"/>
        <w:gridCol w:w="856"/>
        <w:gridCol w:w="93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" w:eastAsia="仿宋_GB2312"/>
                <w:sz w:val="28"/>
                <w:szCs w:val="28"/>
                <w:lang w:eastAsia="zh-CN"/>
              </w:rPr>
              <w:t>打击硕鼠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参评项目</w:t>
            </w:r>
          </w:p>
        </w:tc>
        <w:tc>
          <w:tcPr>
            <w:tcW w:w="3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（主创人员）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李月敏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责任编辑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黄明明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刊发单位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中国银行保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险报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2019年 </w:t>
            </w:r>
            <w:r>
              <w:rPr>
                <w:rFonts w:hint="default" w:ascii="仿宋_GB2312" w:hAnsi="仿宋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default"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刊发版面名称及版次</w:t>
            </w: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2版 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打击硕鼠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3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9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</w:pPr>
            <w:r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  <w:t>医保基金是参保人员的“救命钱”。然而，近年来欺诈骗保频发，花样百出。针对频发的医疗骗保案件，策划推出了《打击硕鼠》漫画作品。漫画借用“硕鼠硕鼠，无食我黍”的经典文本和寓意，通过硕鼠的形象，</w:t>
            </w:r>
            <w:r>
              <w:rPr>
                <w:rFonts w:ascii="仿宋_GB2312" w:hAnsi="仿宋" w:eastAsia="仿宋_GB2312"/>
                <w:sz w:val="28"/>
                <w:szCs w:val="28"/>
                <w:lang w:eastAsia="zh-CN"/>
              </w:rPr>
              <w:t>描绘</w:t>
            </w:r>
            <w:r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  <w:t>了不法医院通过伪造病历等手段侵害医保的行径。整个漫画元素丰富，形象生动，寓意深刻，发人深省。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  <w:t>一是通过本报的垂直平台，引发了银行业保险业</w:t>
            </w:r>
            <w:r>
              <w:rPr>
                <w:rFonts w:ascii="仿宋_GB2312" w:hAnsi="仿宋" w:eastAsia="仿宋_GB2312"/>
                <w:sz w:val="28"/>
                <w:szCs w:val="28"/>
                <w:lang w:eastAsia="zh-CN"/>
              </w:rPr>
              <w:t>以及监管部门</w:t>
            </w:r>
            <w:r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  <w:t>的高度重视，对于医保这个相关的产业提高重视，防范欺诈风险；二是对于社会也产生了很强烈的警示意义，让大众都看到了医疗骗保的危害和弊病，引起大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众</w:t>
            </w:r>
            <w:r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  <w:t>自觉监督、防范，具有良好的社会效应。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610" w:firstLineChars="164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                             2020年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月21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>漫画作者充分展现了自己的想象力，用“硕鼠”放“伪病历”绳子套取“医保”救命钱的夸张绘图，生动准确地展现了医疗骗保案件的实质。硕鼠的两只眼睛用“钱眼”表示，很形象地展现了骗保者的贪婪。这是一幅立意准确又不呆板的漫画，充满了灵动传神的色彩。</w:t>
            </w:r>
          </w:p>
          <w:p>
            <w:pPr>
              <w:spacing w:line="360" w:lineRule="exact"/>
              <w:ind w:firstLine="4610" w:firstLineChars="164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2020年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5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杜亮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13701206175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010-63998249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crnews0343@sina.com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北京市海淀区吴家场路51号中国银行保险传媒股份有限公司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100036</w:t>
            </w:r>
          </w:p>
        </w:tc>
      </w:tr>
    </w:tbl>
    <w:p/>
    <w:sectPr>
      <w:pgSz w:w="11906" w:h="16838"/>
      <w:pgMar w:top="1440" w:right="896" w:bottom="144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7EA8"/>
    <w:rsid w:val="17DFA779"/>
    <w:rsid w:val="188A236E"/>
    <w:rsid w:val="1EC94DD5"/>
    <w:rsid w:val="23E86971"/>
    <w:rsid w:val="278034E0"/>
    <w:rsid w:val="279C010F"/>
    <w:rsid w:val="2D974F50"/>
    <w:rsid w:val="2DBB0997"/>
    <w:rsid w:val="36BE4D41"/>
    <w:rsid w:val="3927275E"/>
    <w:rsid w:val="3CA16F7B"/>
    <w:rsid w:val="45CD198C"/>
    <w:rsid w:val="49685182"/>
    <w:rsid w:val="523768F5"/>
    <w:rsid w:val="52DBD368"/>
    <w:rsid w:val="54810F6F"/>
    <w:rsid w:val="59A45D0C"/>
    <w:rsid w:val="5E7E4F5E"/>
    <w:rsid w:val="680D1D35"/>
    <w:rsid w:val="696F9BDB"/>
    <w:rsid w:val="6BD43579"/>
    <w:rsid w:val="6FDF7EA8"/>
    <w:rsid w:val="76F7A6A4"/>
    <w:rsid w:val="77BFBE6E"/>
    <w:rsid w:val="7B2F4293"/>
    <w:rsid w:val="7BDD6279"/>
    <w:rsid w:val="7BFFD817"/>
    <w:rsid w:val="8BF5E0AD"/>
    <w:rsid w:val="DDFFE194"/>
    <w:rsid w:val="DE3DBDB5"/>
    <w:rsid w:val="EDE7ACC5"/>
    <w:rsid w:val="EE3DEFA3"/>
    <w:rsid w:val="EFEFF833"/>
    <w:rsid w:val="F6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2020-04-16T04:16:00Z</dcterms:created>
  <dc:creator>lym_1212</dc:creator>
  <cp:lastModifiedBy>方君敏</cp:lastModifiedBy>
  <dcterms:modified xsi:type="dcterms:W3CDTF">2020-05-13T09:52:47Z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