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3" w:rsidRDefault="000A25D2">
      <w:pPr>
        <w:pStyle w:val="a7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3</w:t>
      </w:r>
    </w:p>
    <w:p w:rsidR="000B53D3" w:rsidRDefault="000A25D2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52"/>
        <w:gridCol w:w="360"/>
        <w:gridCol w:w="1185"/>
        <w:gridCol w:w="1949"/>
        <w:gridCol w:w="556"/>
        <w:gridCol w:w="437"/>
        <w:gridCol w:w="943"/>
        <w:gridCol w:w="720"/>
        <w:gridCol w:w="2031"/>
      </w:tblGrid>
      <w:tr w:rsidR="000B53D3">
        <w:trPr>
          <w:cantSplit/>
          <w:trHeight w:hRule="exact" w:val="558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200" w:lineRule="exact"/>
              <w:rPr>
                <w:rFonts w:ascii="仿宋_GB2312" w:eastAsia="仿宋_GB2312" w:hAnsi="仿宋"/>
                <w:sz w:val="22"/>
                <w:szCs w:val="28"/>
              </w:rPr>
            </w:pPr>
            <w:r>
              <w:rPr>
                <w:rFonts w:ascii="仿宋_GB2312" w:eastAsia="仿宋_GB2312" w:hAnsi="仿宋" w:hint="eastAsia"/>
                <w:sz w:val="22"/>
                <w:szCs w:val="28"/>
              </w:rPr>
              <w:t>中国航天报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B53D3">
            <w:pPr>
              <w:spacing w:line="2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B53D3">
        <w:trPr>
          <w:cantSplit/>
          <w:trHeight w:val="77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二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三通版</w:t>
            </w:r>
            <w:proofErr w:type="gram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2019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</w:p>
        </w:tc>
      </w:tr>
      <w:tr w:rsidR="000B53D3">
        <w:trPr>
          <w:cantSplit/>
          <w:trHeight w:hRule="exact" w:val="839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者（主创人员）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B53D3">
            <w:pPr>
              <w:spacing w:line="32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2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孙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喆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贺喜梅</w:t>
            </w:r>
          </w:p>
        </w:tc>
      </w:tr>
      <w:tr w:rsidR="000B53D3">
        <w:trPr>
          <w:cantSplit/>
          <w:trHeight w:hRule="exact" w:val="561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庆祝中华人民共和国成立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周年特别报道</w:t>
            </w:r>
          </w:p>
        </w:tc>
      </w:tr>
      <w:tr w:rsidR="000B53D3" w:rsidTr="00C56D7C">
        <w:trPr>
          <w:trHeight w:hRule="exact" w:val="55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0B53D3" w:rsidRDefault="000A25D2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0B53D3" w:rsidRDefault="000A25D2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日，在庆祝中华人民共和国成立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周年阅兵式上，航天科技集团研制生产的多型武器装备接受祖国和人民的检阅，展示了集团公司在支撑世界一流军队建设的进程中取得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最新成果，彰显了航天报国的初心与航天强国的使命。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大阅兵背后有无数的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幕后英雄，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航天科技集团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79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名保障队员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就是其中一支小分队，他们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圆满完成大阅兵保障任务后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，又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装备安全送达用户手中，像来时一样，星夜兼程，为这</w:t>
            </w:r>
            <w:r w:rsidR="00C56D7C">
              <w:rPr>
                <w:rFonts w:ascii="仿宋_GB2312" w:eastAsia="仿宋_GB2312" w:hAnsi="仿宋" w:hint="eastAsia"/>
                <w:sz w:val="28"/>
                <w:szCs w:val="28"/>
              </w:rPr>
              <w:t>178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天以来的日日夜夜，画上一个完美的句号。</w:t>
            </w:r>
          </w:p>
          <w:p w:rsidR="000B53D3" w:rsidRDefault="000A25D2" w:rsidP="00C56D7C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本版用图片报道和人物通讯展示了航天科技集团研制生产的“大国重器”以及航天人使命与初心，既有恢弘的场景，又有细腻感人的故事。</w:t>
            </w:r>
          </w:p>
        </w:tc>
      </w:tr>
      <w:tr w:rsidR="000B53D3" w:rsidTr="00C56D7C">
        <w:trPr>
          <w:trHeight w:hRule="exact" w:val="38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0B53D3" w:rsidRDefault="000A25D2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7C" w:rsidRDefault="000A25D2" w:rsidP="00C56D7C">
            <w:pPr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东风快递，使命必达！航天科技集团多型武器装备亮相大阅兵，本版图片排版干净利落，清晰简明；文稿节奏感强，营造了严肃、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紧张的氛围，展现了航天人“特别能吃苦、特别能战斗、特别能攻关、特别能奉献”的精神。</w:t>
            </w:r>
          </w:p>
          <w:p w:rsidR="00C56D7C" w:rsidRDefault="000A25D2" w:rsidP="00C56D7C">
            <w:pPr>
              <w:ind w:left="420" w:right="2240" w:firstLineChars="50" w:firstLine="140"/>
              <w:jc w:val="righ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  <w:r w:rsid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="00C56D7C"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</w:t>
            </w:r>
          </w:p>
          <w:p w:rsidR="000B53D3" w:rsidRDefault="000A25D2" w:rsidP="00C56D7C">
            <w:pPr>
              <w:ind w:left="420" w:right="1120" w:firstLineChars="50" w:firstLine="14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0B53D3" w:rsidTr="00C56D7C">
        <w:trPr>
          <w:trHeight w:hRule="exact" w:val="34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初评</w:t>
            </w:r>
          </w:p>
          <w:p w:rsidR="000B53D3" w:rsidRDefault="000A25D2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C56D7C" w:rsidP="00C56D7C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版面围绕国庆大阅兵这一重大题材，编排思想明确，版面主题突出，既有气势恢宏的照片，也有聚焦一线的特写，给人以较强震撼力的同时传递更多幕后故事。版式风格具有一定创新性，编排合理、舒朗。整体来看充分表达了对国庆阅兵气势的讴歌和对保障人员</w:t>
            </w:r>
            <w:proofErr w:type="gramStart"/>
            <w:r w:rsidRP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作出</w:t>
            </w:r>
            <w:proofErr w:type="gramEnd"/>
            <w:r w:rsidRP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贡献的</w:t>
            </w:r>
            <w:proofErr w:type="gramStart"/>
            <w:r w:rsidRP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真诚点赞</w:t>
            </w:r>
            <w:proofErr w:type="gramEnd"/>
            <w:r w:rsidRPr="00C56D7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，营造了庆祝华诞的热烈氛围。</w:t>
            </w:r>
          </w:p>
          <w:p w:rsidR="000B53D3" w:rsidRDefault="000A25D2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0B53D3" w:rsidRDefault="000A25D2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0B53D3">
        <w:trPr>
          <w:trHeight w:hRule="exact" w:val="62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)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孙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13671120107</w:t>
            </w:r>
          </w:p>
        </w:tc>
      </w:tr>
      <w:tr w:rsidR="000B53D3">
        <w:trPr>
          <w:trHeight w:hRule="exact" w:val="6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010-68373552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13671120107@163.com</w:t>
            </w:r>
          </w:p>
        </w:tc>
      </w:tr>
      <w:tr w:rsidR="000B53D3">
        <w:trPr>
          <w:trHeight w:hRule="exact" w:val="5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北京阜成路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号</w:t>
            </w:r>
            <w:proofErr w:type="gramStart"/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院综合</w:t>
            </w:r>
            <w:proofErr w:type="gramEnd"/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D3" w:rsidRDefault="000A25D2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100048</w:t>
            </w:r>
          </w:p>
        </w:tc>
      </w:tr>
    </w:tbl>
    <w:p w:rsidR="000B53D3" w:rsidRDefault="000B53D3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sectPr w:rsidR="000B53D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D2" w:rsidRDefault="000A25D2">
      <w:r>
        <w:separator/>
      </w:r>
    </w:p>
  </w:endnote>
  <w:endnote w:type="continuationSeparator" w:id="0">
    <w:p w:rsidR="000A25D2" w:rsidRDefault="000A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3" w:rsidRDefault="000A25D2">
    <w:pPr>
      <w:pStyle w:val="a5"/>
      <w:jc w:val="center"/>
    </w:pPr>
    <w:r>
      <w:rPr>
        <w:lang w:val="zh-CN"/>
      </w:rPr>
      <w:t xml:space="preserve"> </w:t>
    </w:r>
  </w:p>
  <w:p w:rsidR="000B53D3" w:rsidRDefault="000B5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D2" w:rsidRDefault="000A25D2">
      <w:r>
        <w:separator/>
      </w:r>
    </w:p>
  </w:footnote>
  <w:footnote w:type="continuationSeparator" w:id="0">
    <w:p w:rsidR="000A25D2" w:rsidRDefault="000A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D3" w:rsidRDefault="000B53D3">
    <w:pPr>
      <w:pStyle w:val="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721"/>
    <w:rsid w:val="0002156C"/>
    <w:rsid w:val="00034EF7"/>
    <w:rsid w:val="0005619D"/>
    <w:rsid w:val="00073C24"/>
    <w:rsid w:val="0008507B"/>
    <w:rsid w:val="0009490E"/>
    <w:rsid w:val="000A25D2"/>
    <w:rsid w:val="000A3F5D"/>
    <w:rsid w:val="000B53D3"/>
    <w:rsid w:val="000D633A"/>
    <w:rsid w:val="00106B84"/>
    <w:rsid w:val="00116242"/>
    <w:rsid w:val="001238B1"/>
    <w:rsid w:val="00172A27"/>
    <w:rsid w:val="001B1B84"/>
    <w:rsid w:val="001B374A"/>
    <w:rsid w:val="001C78E6"/>
    <w:rsid w:val="001D254E"/>
    <w:rsid w:val="001E6F19"/>
    <w:rsid w:val="001F7926"/>
    <w:rsid w:val="0020124F"/>
    <w:rsid w:val="00204EDB"/>
    <w:rsid w:val="00223BC4"/>
    <w:rsid w:val="002729EE"/>
    <w:rsid w:val="00287891"/>
    <w:rsid w:val="0029732D"/>
    <w:rsid w:val="002A25D5"/>
    <w:rsid w:val="002C784F"/>
    <w:rsid w:val="002D0C48"/>
    <w:rsid w:val="002E233D"/>
    <w:rsid w:val="002F070E"/>
    <w:rsid w:val="00335DB8"/>
    <w:rsid w:val="003417F4"/>
    <w:rsid w:val="0034721F"/>
    <w:rsid w:val="00395BC5"/>
    <w:rsid w:val="003A4848"/>
    <w:rsid w:val="003B51BD"/>
    <w:rsid w:val="003E1CA8"/>
    <w:rsid w:val="00405AAE"/>
    <w:rsid w:val="00416D48"/>
    <w:rsid w:val="00417CF4"/>
    <w:rsid w:val="00447AFE"/>
    <w:rsid w:val="00464A0B"/>
    <w:rsid w:val="004A1F7D"/>
    <w:rsid w:val="004B532B"/>
    <w:rsid w:val="004D3F81"/>
    <w:rsid w:val="004D4986"/>
    <w:rsid w:val="0050174E"/>
    <w:rsid w:val="005066CC"/>
    <w:rsid w:val="00516177"/>
    <w:rsid w:val="00530954"/>
    <w:rsid w:val="005573BF"/>
    <w:rsid w:val="00565D50"/>
    <w:rsid w:val="0057606F"/>
    <w:rsid w:val="00584506"/>
    <w:rsid w:val="00590FF2"/>
    <w:rsid w:val="005B4F3A"/>
    <w:rsid w:val="00617238"/>
    <w:rsid w:val="006337A5"/>
    <w:rsid w:val="00657879"/>
    <w:rsid w:val="00672D84"/>
    <w:rsid w:val="006A6156"/>
    <w:rsid w:val="006E3F8D"/>
    <w:rsid w:val="006F3362"/>
    <w:rsid w:val="00703975"/>
    <w:rsid w:val="00704B68"/>
    <w:rsid w:val="00705FBE"/>
    <w:rsid w:val="00706625"/>
    <w:rsid w:val="007178B5"/>
    <w:rsid w:val="00734108"/>
    <w:rsid w:val="00742595"/>
    <w:rsid w:val="00776B5B"/>
    <w:rsid w:val="007F7ADA"/>
    <w:rsid w:val="008210AA"/>
    <w:rsid w:val="008632EF"/>
    <w:rsid w:val="00892729"/>
    <w:rsid w:val="0089716E"/>
    <w:rsid w:val="008E16CC"/>
    <w:rsid w:val="00910BAD"/>
    <w:rsid w:val="00947D37"/>
    <w:rsid w:val="00953DE5"/>
    <w:rsid w:val="00974B79"/>
    <w:rsid w:val="0097617D"/>
    <w:rsid w:val="009804A9"/>
    <w:rsid w:val="009C0B5A"/>
    <w:rsid w:val="00A2021A"/>
    <w:rsid w:val="00A320A8"/>
    <w:rsid w:val="00A67C80"/>
    <w:rsid w:val="00A826EE"/>
    <w:rsid w:val="00A8271D"/>
    <w:rsid w:val="00AA0CD8"/>
    <w:rsid w:val="00AA59E0"/>
    <w:rsid w:val="00AB0838"/>
    <w:rsid w:val="00B1464C"/>
    <w:rsid w:val="00B206F0"/>
    <w:rsid w:val="00B20C32"/>
    <w:rsid w:val="00B37FC8"/>
    <w:rsid w:val="00B45AFA"/>
    <w:rsid w:val="00B57B95"/>
    <w:rsid w:val="00B71693"/>
    <w:rsid w:val="00C03FB5"/>
    <w:rsid w:val="00C0519F"/>
    <w:rsid w:val="00C25857"/>
    <w:rsid w:val="00C44B33"/>
    <w:rsid w:val="00C56D7C"/>
    <w:rsid w:val="00C72BEF"/>
    <w:rsid w:val="00CC0524"/>
    <w:rsid w:val="00D06D01"/>
    <w:rsid w:val="00D10676"/>
    <w:rsid w:val="00D16A12"/>
    <w:rsid w:val="00D4770C"/>
    <w:rsid w:val="00D82A01"/>
    <w:rsid w:val="00DA2761"/>
    <w:rsid w:val="00DA3DD7"/>
    <w:rsid w:val="00DC1CDC"/>
    <w:rsid w:val="00DC36BE"/>
    <w:rsid w:val="00DF031D"/>
    <w:rsid w:val="00DF1F5D"/>
    <w:rsid w:val="00E13CCE"/>
    <w:rsid w:val="00E2667E"/>
    <w:rsid w:val="00E34A5C"/>
    <w:rsid w:val="00E3732B"/>
    <w:rsid w:val="00E71E6E"/>
    <w:rsid w:val="00EA23E8"/>
    <w:rsid w:val="00EC49B3"/>
    <w:rsid w:val="00F33E06"/>
    <w:rsid w:val="00F535FF"/>
    <w:rsid w:val="00F85F11"/>
    <w:rsid w:val="00F9484A"/>
    <w:rsid w:val="00FD05BC"/>
    <w:rsid w:val="00FE4F1B"/>
    <w:rsid w:val="00FF073B"/>
    <w:rsid w:val="010D71CD"/>
    <w:rsid w:val="013955F0"/>
    <w:rsid w:val="01744349"/>
    <w:rsid w:val="01854D71"/>
    <w:rsid w:val="022947E8"/>
    <w:rsid w:val="035E6D0B"/>
    <w:rsid w:val="041D5A0D"/>
    <w:rsid w:val="04321B60"/>
    <w:rsid w:val="04563D6A"/>
    <w:rsid w:val="046254D4"/>
    <w:rsid w:val="04711600"/>
    <w:rsid w:val="04AB6D1C"/>
    <w:rsid w:val="04D02D4D"/>
    <w:rsid w:val="054F59E4"/>
    <w:rsid w:val="05877FE5"/>
    <w:rsid w:val="05BD1F5A"/>
    <w:rsid w:val="06653625"/>
    <w:rsid w:val="073C5A06"/>
    <w:rsid w:val="07E647C9"/>
    <w:rsid w:val="0819048F"/>
    <w:rsid w:val="08CF2C2B"/>
    <w:rsid w:val="08FF55EB"/>
    <w:rsid w:val="0A203C77"/>
    <w:rsid w:val="0A5B2F18"/>
    <w:rsid w:val="0ABC1198"/>
    <w:rsid w:val="0B135023"/>
    <w:rsid w:val="0BEB1935"/>
    <w:rsid w:val="0BEC6D90"/>
    <w:rsid w:val="0BEE7FF1"/>
    <w:rsid w:val="0C944B17"/>
    <w:rsid w:val="0CBC7DF6"/>
    <w:rsid w:val="0E225D13"/>
    <w:rsid w:val="0EE354BE"/>
    <w:rsid w:val="0EEF0FEC"/>
    <w:rsid w:val="0F5A0744"/>
    <w:rsid w:val="0F620F49"/>
    <w:rsid w:val="0FBA3F2D"/>
    <w:rsid w:val="104D6742"/>
    <w:rsid w:val="10581366"/>
    <w:rsid w:val="10AC5420"/>
    <w:rsid w:val="10F04890"/>
    <w:rsid w:val="115651E8"/>
    <w:rsid w:val="11F04B16"/>
    <w:rsid w:val="123648E5"/>
    <w:rsid w:val="12A64AFC"/>
    <w:rsid w:val="12B201B1"/>
    <w:rsid w:val="147E2C14"/>
    <w:rsid w:val="15FC5604"/>
    <w:rsid w:val="161E1392"/>
    <w:rsid w:val="16A57842"/>
    <w:rsid w:val="176022A1"/>
    <w:rsid w:val="18890C29"/>
    <w:rsid w:val="19990C89"/>
    <w:rsid w:val="19BB4115"/>
    <w:rsid w:val="1A1D310B"/>
    <w:rsid w:val="1A664DE3"/>
    <w:rsid w:val="1B0D6A2D"/>
    <w:rsid w:val="1B4B1FCF"/>
    <w:rsid w:val="1B996D1A"/>
    <w:rsid w:val="1DDE1C7D"/>
    <w:rsid w:val="1DE020B6"/>
    <w:rsid w:val="1DFE70F9"/>
    <w:rsid w:val="1E7653FF"/>
    <w:rsid w:val="1E8254EF"/>
    <w:rsid w:val="1E927190"/>
    <w:rsid w:val="1F7C2F85"/>
    <w:rsid w:val="1FE54BA6"/>
    <w:rsid w:val="2022187C"/>
    <w:rsid w:val="21356FF7"/>
    <w:rsid w:val="21DA501C"/>
    <w:rsid w:val="230809A5"/>
    <w:rsid w:val="23363F9A"/>
    <w:rsid w:val="24014D2D"/>
    <w:rsid w:val="24936FA9"/>
    <w:rsid w:val="24A71070"/>
    <w:rsid w:val="25283931"/>
    <w:rsid w:val="25513817"/>
    <w:rsid w:val="25756D61"/>
    <w:rsid w:val="264C58F8"/>
    <w:rsid w:val="26936535"/>
    <w:rsid w:val="273123D0"/>
    <w:rsid w:val="27763814"/>
    <w:rsid w:val="27C83EF9"/>
    <w:rsid w:val="282B7CB9"/>
    <w:rsid w:val="284005C3"/>
    <w:rsid w:val="28C34473"/>
    <w:rsid w:val="28CB7BD3"/>
    <w:rsid w:val="295F347A"/>
    <w:rsid w:val="2A121E01"/>
    <w:rsid w:val="2B2B2FC5"/>
    <w:rsid w:val="2B8044EC"/>
    <w:rsid w:val="2BFA6865"/>
    <w:rsid w:val="2DBB3007"/>
    <w:rsid w:val="2E5663BF"/>
    <w:rsid w:val="2EA05CB5"/>
    <w:rsid w:val="2EC43B7D"/>
    <w:rsid w:val="2FC66B1A"/>
    <w:rsid w:val="300A6E26"/>
    <w:rsid w:val="30B35B7F"/>
    <w:rsid w:val="30E61981"/>
    <w:rsid w:val="320F5A1F"/>
    <w:rsid w:val="322B0455"/>
    <w:rsid w:val="32AC5522"/>
    <w:rsid w:val="33006D2C"/>
    <w:rsid w:val="333F614A"/>
    <w:rsid w:val="337D1871"/>
    <w:rsid w:val="341E10B0"/>
    <w:rsid w:val="34276E25"/>
    <w:rsid w:val="342C73B1"/>
    <w:rsid w:val="34305ED6"/>
    <w:rsid w:val="34AD0D7A"/>
    <w:rsid w:val="35E719B3"/>
    <w:rsid w:val="35F07E9C"/>
    <w:rsid w:val="367F53C7"/>
    <w:rsid w:val="371500E6"/>
    <w:rsid w:val="383B57F0"/>
    <w:rsid w:val="38E9768F"/>
    <w:rsid w:val="38F51393"/>
    <w:rsid w:val="394E6F17"/>
    <w:rsid w:val="39A954B0"/>
    <w:rsid w:val="39B23FC2"/>
    <w:rsid w:val="3AAA0F12"/>
    <w:rsid w:val="3AC418F4"/>
    <w:rsid w:val="3AF4131F"/>
    <w:rsid w:val="3AF4149D"/>
    <w:rsid w:val="3B7C6A85"/>
    <w:rsid w:val="3D1B4C4F"/>
    <w:rsid w:val="3D1B73CD"/>
    <w:rsid w:val="3D2A6393"/>
    <w:rsid w:val="3D413631"/>
    <w:rsid w:val="3DA974BE"/>
    <w:rsid w:val="3DE50988"/>
    <w:rsid w:val="3E100B80"/>
    <w:rsid w:val="3E5C04CE"/>
    <w:rsid w:val="3ECA2905"/>
    <w:rsid w:val="3EF130A0"/>
    <w:rsid w:val="3EF57DB7"/>
    <w:rsid w:val="3F4C2B31"/>
    <w:rsid w:val="3FA27150"/>
    <w:rsid w:val="3FFA69BD"/>
    <w:rsid w:val="40A56015"/>
    <w:rsid w:val="40DE4E33"/>
    <w:rsid w:val="40FD6BA7"/>
    <w:rsid w:val="41E86CF7"/>
    <w:rsid w:val="421B2530"/>
    <w:rsid w:val="42504DBF"/>
    <w:rsid w:val="42551826"/>
    <w:rsid w:val="42FA79E6"/>
    <w:rsid w:val="43384D93"/>
    <w:rsid w:val="43EC412B"/>
    <w:rsid w:val="44BD1177"/>
    <w:rsid w:val="45A13911"/>
    <w:rsid w:val="45C505A9"/>
    <w:rsid w:val="46773619"/>
    <w:rsid w:val="46EC5301"/>
    <w:rsid w:val="47291A91"/>
    <w:rsid w:val="477F3A3C"/>
    <w:rsid w:val="47C207AC"/>
    <w:rsid w:val="480F4813"/>
    <w:rsid w:val="48612D72"/>
    <w:rsid w:val="48E572E0"/>
    <w:rsid w:val="490E0FFC"/>
    <w:rsid w:val="49221779"/>
    <w:rsid w:val="496E3E8D"/>
    <w:rsid w:val="499B2CA6"/>
    <w:rsid w:val="49AA23BB"/>
    <w:rsid w:val="49C15FE9"/>
    <w:rsid w:val="49D92A9C"/>
    <w:rsid w:val="4A8D6334"/>
    <w:rsid w:val="4AA315E1"/>
    <w:rsid w:val="4AE94F9D"/>
    <w:rsid w:val="4BA82EEB"/>
    <w:rsid w:val="4BEC13CB"/>
    <w:rsid w:val="4C5711EF"/>
    <w:rsid w:val="4CA001DD"/>
    <w:rsid w:val="4D3F6367"/>
    <w:rsid w:val="4D626154"/>
    <w:rsid w:val="4D7E1003"/>
    <w:rsid w:val="4E09735B"/>
    <w:rsid w:val="4EAA3116"/>
    <w:rsid w:val="4EE2634E"/>
    <w:rsid w:val="4F685A68"/>
    <w:rsid w:val="4F6F42DC"/>
    <w:rsid w:val="505971EF"/>
    <w:rsid w:val="50C83E91"/>
    <w:rsid w:val="50F57F12"/>
    <w:rsid w:val="526E3EB9"/>
    <w:rsid w:val="52A23CFF"/>
    <w:rsid w:val="532549B4"/>
    <w:rsid w:val="539F3111"/>
    <w:rsid w:val="547D32D8"/>
    <w:rsid w:val="54B850EF"/>
    <w:rsid w:val="54EF4910"/>
    <w:rsid w:val="555A2DD8"/>
    <w:rsid w:val="55E67B1B"/>
    <w:rsid w:val="56A678E0"/>
    <w:rsid w:val="56C42DC2"/>
    <w:rsid w:val="56C64EE8"/>
    <w:rsid w:val="56E702D4"/>
    <w:rsid w:val="57723B2C"/>
    <w:rsid w:val="58800796"/>
    <w:rsid w:val="59B637AA"/>
    <w:rsid w:val="5A5B5348"/>
    <w:rsid w:val="5AFC460D"/>
    <w:rsid w:val="5AFD3F69"/>
    <w:rsid w:val="5B846F87"/>
    <w:rsid w:val="5BE82EE7"/>
    <w:rsid w:val="5C55165A"/>
    <w:rsid w:val="5CCA7322"/>
    <w:rsid w:val="5D5A4519"/>
    <w:rsid w:val="5DB140F7"/>
    <w:rsid w:val="5EC211AE"/>
    <w:rsid w:val="5EEF091B"/>
    <w:rsid w:val="5F9C45A8"/>
    <w:rsid w:val="5FBB1BC4"/>
    <w:rsid w:val="5FDD68B1"/>
    <w:rsid w:val="603A5C27"/>
    <w:rsid w:val="6161013F"/>
    <w:rsid w:val="62BB62E6"/>
    <w:rsid w:val="630B1BCD"/>
    <w:rsid w:val="63CC09E4"/>
    <w:rsid w:val="6487174D"/>
    <w:rsid w:val="65015219"/>
    <w:rsid w:val="65267E09"/>
    <w:rsid w:val="656A6C2F"/>
    <w:rsid w:val="656E6B64"/>
    <w:rsid w:val="65C11A73"/>
    <w:rsid w:val="6758609D"/>
    <w:rsid w:val="676965F3"/>
    <w:rsid w:val="67B14508"/>
    <w:rsid w:val="6889744D"/>
    <w:rsid w:val="68A44854"/>
    <w:rsid w:val="690B3FC8"/>
    <w:rsid w:val="69173B9E"/>
    <w:rsid w:val="69EE5F51"/>
    <w:rsid w:val="6B614AD6"/>
    <w:rsid w:val="6D6A047C"/>
    <w:rsid w:val="6F1B47B8"/>
    <w:rsid w:val="6F3A13A5"/>
    <w:rsid w:val="6F572687"/>
    <w:rsid w:val="6F8D7764"/>
    <w:rsid w:val="6FFC23E3"/>
    <w:rsid w:val="70ED021C"/>
    <w:rsid w:val="70F4107E"/>
    <w:rsid w:val="71C02DEE"/>
    <w:rsid w:val="71C047D3"/>
    <w:rsid w:val="71D41C0C"/>
    <w:rsid w:val="72234811"/>
    <w:rsid w:val="723702C4"/>
    <w:rsid w:val="723B408D"/>
    <w:rsid w:val="723E13ED"/>
    <w:rsid w:val="723E410A"/>
    <w:rsid w:val="728A7340"/>
    <w:rsid w:val="72ED1F29"/>
    <w:rsid w:val="73360068"/>
    <w:rsid w:val="74985E2C"/>
    <w:rsid w:val="74F27A6E"/>
    <w:rsid w:val="75FF16A8"/>
    <w:rsid w:val="76077EF6"/>
    <w:rsid w:val="762E3EE7"/>
    <w:rsid w:val="770D50B9"/>
    <w:rsid w:val="77217398"/>
    <w:rsid w:val="77974A5A"/>
    <w:rsid w:val="77B839DA"/>
    <w:rsid w:val="78DA25CE"/>
    <w:rsid w:val="78E23E89"/>
    <w:rsid w:val="78E83270"/>
    <w:rsid w:val="7A3E4FF6"/>
    <w:rsid w:val="7AD5552C"/>
    <w:rsid w:val="7B0413AA"/>
    <w:rsid w:val="7B667510"/>
    <w:rsid w:val="7BDB007A"/>
    <w:rsid w:val="7C4834FF"/>
    <w:rsid w:val="7CCC3391"/>
    <w:rsid w:val="7CEF2D83"/>
    <w:rsid w:val="7CFE49D6"/>
    <w:rsid w:val="7D206BFA"/>
    <w:rsid w:val="7D6E74ED"/>
    <w:rsid w:val="7D94694F"/>
    <w:rsid w:val="7DE35D33"/>
    <w:rsid w:val="7E442B5E"/>
    <w:rsid w:val="7E5F473A"/>
    <w:rsid w:val="7E690C3A"/>
    <w:rsid w:val="7EA5359B"/>
    <w:rsid w:val="7EAA2FCC"/>
    <w:rsid w:val="7EDF0DA4"/>
    <w:rsid w:val="7F944E8B"/>
    <w:rsid w:val="7FF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E9A3A-F7B4-4CE6-9E30-5E1CE87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7">
    <w:name w:val="_Style 7"/>
    <w:basedOn w:val="a"/>
    <w:qFormat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麒</cp:lastModifiedBy>
  <cp:revision>441</cp:revision>
  <cp:lastPrinted>2020-03-23T08:34:00Z</cp:lastPrinted>
  <dcterms:created xsi:type="dcterms:W3CDTF">2018-02-26T03:45:00Z</dcterms:created>
  <dcterms:modified xsi:type="dcterms:W3CDTF">2020-05-13T09:27:00Z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