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75" w:rsidRDefault="00A56D19" w:rsidP="009332D2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Calibri"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中国新闻奖报纸、通讯社新闻专栏参评作品推荐表</w:t>
      </w:r>
    </w:p>
    <w:tbl>
      <w:tblPr>
        <w:tblW w:w="9639" w:type="dxa"/>
        <w:jc w:val="center"/>
        <w:tblLayout w:type="fixed"/>
        <w:tblLook w:val="04A0"/>
      </w:tblPr>
      <w:tblGrid>
        <w:gridCol w:w="1111"/>
        <w:gridCol w:w="425"/>
        <w:gridCol w:w="2126"/>
        <w:gridCol w:w="865"/>
        <w:gridCol w:w="1527"/>
        <w:gridCol w:w="6"/>
        <w:gridCol w:w="1453"/>
        <w:gridCol w:w="851"/>
        <w:gridCol w:w="1275"/>
      </w:tblGrid>
      <w:tr w:rsidR="00587075">
        <w:trPr>
          <w:trHeight w:hRule="exact" w:val="640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栏目名称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每周金融观察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创办日期</w:t>
            </w:r>
          </w:p>
        </w:tc>
        <w:tc>
          <w:tcPr>
            <w:tcW w:w="3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2006年</w:t>
            </w:r>
          </w:p>
        </w:tc>
      </w:tr>
      <w:tr w:rsidR="00587075">
        <w:trPr>
          <w:trHeight w:hRule="exact" w:val="716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刊登周期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每周一次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刊登版面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一、二版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语种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汉语</w:t>
            </w:r>
          </w:p>
        </w:tc>
      </w:tr>
      <w:tr w:rsidR="00587075">
        <w:trPr>
          <w:trHeight w:hRule="exact" w:val="709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刊登单位</w:t>
            </w:r>
          </w:p>
        </w:tc>
        <w:tc>
          <w:tcPr>
            <w:tcW w:w="8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75" w:rsidRDefault="00A56D1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金融时报社</w:t>
            </w:r>
          </w:p>
        </w:tc>
      </w:tr>
      <w:tr w:rsidR="00587075">
        <w:trPr>
          <w:trHeight w:hRule="exact" w:val="1139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作者（主创人员）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widowControl/>
              <w:jc w:val="left"/>
              <w:rPr>
                <w:rFonts w:asciiTheme="majorEastAsia" w:eastAsiaTheme="majorEastAsia" w:hAnsiTheme="majorEastAsia"/>
                <w:color w:val="80808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808080"/>
                <w:sz w:val="28"/>
                <w:szCs w:val="28"/>
              </w:rPr>
              <w:t>集体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 w:rsidP="00777B49">
            <w:pPr>
              <w:autoSpaceDE w:val="0"/>
              <w:autoSpaceDN w:val="0"/>
              <w:adjustRightInd w:val="0"/>
              <w:spacing w:line="560" w:lineRule="exact"/>
              <w:ind w:firstLineChars="100" w:firstLine="281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 辑</w:t>
            </w:r>
          </w:p>
        </w:tc>
        <w:tc>
          <w:tcPr>
            <w:tcW w:w="3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Default="00A56D1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808080"/>
                <w:kern w:val="0"/>
                <w:sz w:val="28"/>
                <w:szCs w:val="28"/>
              </w:rPr>
              <w:t>集体</w:t>
            </w:r>
          </w:p>
          <w:p w:rsidR="00587075" w:rsidRDefault="00587075">
            <w:pPr>
              <w:autoSpaceDE w:val="0"/>
              <w:autoSpaceDN w:val="0"/>
              <w:adjustRightInd w:val="0"/>
              <w:spacing w:line="20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87075">
        <w:trPr>
          <w:trHeight w:hRule="exact" w:val="844"/>
          <w:jc w:val="center"/>
        </w:trPr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75" w:rsidRDefault="00A56D1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75" w:rsidRDefault="0058707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87075">
        <w:trPr>
          <w:trHeight w:hRule="exact" w:val="140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专栏</w:t>
            </w:r>
          </w:p>
          <w:p w:rsidR="00587075" w:rsidRDefault="00A56D1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简介</w:t>
            </w:r>
          </w:p>
        </w:tc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5" w:rsidRPr="00055C4F" w:rsidRDefault="00A56D19">
            <w:pPr>
              <w:autoSpaceDE w:val="0"/>
              <w:autoSpaceDN w:val="0"/>
              <w:adjustRightInd w:val="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55C4F">
              <w:rPr>
                <w:rFonts w:ascii="仿宋" w:eastAsia="仿宋" w:hAnsi="仿宋" w:hint="eastAsia"/>
                <w:sz w:val="24"/>
                <w:szCs w:val="24"/>
              </w:rPr>
              <w:t>“每周金融观察”是《金融时报》的金牌评论类栏目，开设已有十余年历史，每周一安排在要闻版面（一版或二版）重要位置见报，重点回顾、点评、分析上一周经济金融领域的重要政策或重大事件，本着客观、理性、独立、深入的原则，为中国经济金融改革发展建言献策。</w:t>
            </w:r>
          </w:p>
        </w:tc>
      </w:tr>
      <w:tr w:rsidR="00587075" w:rsidTr="00777B49">
        <w:trPr>
          <w:trHeight w:hRule="exact" w:val="1833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75" w:rsidRDefault="00A56D1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推荐</w:t>
            </w:r>
          </w:p>
          <w:p w:rsidR="00587075" w:rsidRDefault="00A56D1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理由</w:t>
            </w:r>
          </w:p>
        </w:tc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7075" w:rsidRPr="00055C4F" w:rsidRDefault="00A56D19" w:rsidP="00055C4F">
            <w:pPr>
              <w:shd w:val="clear" w:color="auto" w:fill="FFFFFF" w:themeFill="background1"/>
              <w:autoSpaceDE w:val="0"/>
              <w:autoSpaceDN w:val="0"/>
              <w:adjustRightInd w:val="0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055C4F">
              <w:rPr>
                <w:rFonts w:ascii="仿宋" w:eastAsia="仿宋" w:hAnsi="仿宋" w:hint="eastAsia"/>
                <w:sz w:val="24"/>
                <w:szCs w:val="24"/>
              </w:rPr>
              <w:t>“每周金融观察”栏目开设十余年来，产出了多篇有深度、有影响力的评论类文章，不仅成为《金融时报》的知名品牌，受到业内外的广泛关注和喜爱，收获了一批忠心读者，也见证并深度参与了中国经济金融的改革开放历程，为监管层、机构和市场参与者提供了独到的见解和智慧的火花，成为宣传报道国家经济金融政策的一股有生力量。</w:t>
            </w:r>
          </w:p>
          <w:p w:rsidR="00587075" w:rsidRDefault="00A56D19">
            <w:pPr>
              <w:autoSpaceDE w:val="0"/>
              <w:autoSpaceDN w:val="0"/>
              <w:adjustRightInd w:val="0"/>
              <w:ind w:firstLineChars="1500" w:firstLine="4200"/>
              <w:rPr>
                <w:rFonts w:ascii="仿宋_GB2312" w:eastAsia="仿宋_GB2312" w:hAnsi="华文仿宋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  <w:lang w:val="zh-CN"/>
              </w:rPr>
              <w:t>签名：</w:t>
            </w:r>
          </w:p>
          <w:p w:rsidR="00587075" w:rsidRDefault="00A56D19">
            <w:pPr>
              <w:autoSpaceDE w:val="0"/>
              <w:autoSpaceDN w:val="0"/>
              <w:adjustRightInd w:val="0"/>
              <w:ind w:firstLineChars="1500" w:firstLine="4200"/>
              <w:rPr>
                <w:rFonts w:ascii="仿宋_GB2312" w:eastAsia="仿宋_GB2312" w:hAnsi="华文仿宋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 w:rsidR="00587075" w:rsidTr="00777B49">
        <w:trPr>
          <w:trHeight w:hRule="exact" w:val="3843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75" w:rsidRDefault="00A56D19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587075" w:rsidRDefault="00A56D19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D2" w:rsidRPr="009332D2" w:rsidRDefault="009332D2" w:rsidP="009332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9332D2">
              <w:rPr>
                <w:rFonts w:asciiTheme="minorEastAsia" w:hAnsiTheme="minorEastAsia" w:hint="eastAsia"/>
                <w:sz w:val="24"/>
                <w:szCs w:val="24"/>
              </w:rPr>
              <w:t>该专栏为《金融时报》的黄金栏目，已开设十余年，受众广泛，社会影响力深远。</w:t>
            </w:r>
          </w:p>
          <w:p w:rsidR="009332D2" w:rsidRDefault="009332D2" w:rsidP="009332D2">
            <w:pPr>
              <w:ind w:firstLine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9332D2">
              <w:rPr>
                <w:rFonts w:asciiTheme="minorEastAsia" w:hAnsiTheme="minorEastAsia" w:hint="eastAsia"/>
                <w:sz w:val="24"/>
                <w:szCs w:val="24"/>
              </w:rPr>
              <w:t>专栏文章定位明晰，立足金融，放眼经济社会热点，始终坚持正确的政治导向，以专业、客观、独立、深刻的评论，传递最新的经济金融政策，剖析舆论热点话题。开设多年来，专栏拥有了一批忠实读者，在监管层、业内以及学界均具有一定影响力。在发出时报声音、表达时报态度的同时，坚持为我国经济金融改革开放建言献策，营造健康的舆论氛围。</w:t>
            </w:r>
          </w:p>
          <w:p w:rsidR="00587075" w:rsidRDefault="009332D2" w:rsidP="009332D2">
            <w:pPr>
              <w:ind w:firstLine="48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</w:t>
            </w:r>
            <w:r w:rsidR="00A56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587075" w:rsidRDefault="00777B49">
            <w:pPr>
              <w:ind w:firstLineChars="1480" w:firstLine="4144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</w:t>
            </w:r>
            <w:r w:rsidR="00A56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</w:t>
            </w:r>
            <w:r w:rsidR="00A56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11</w:t>
            </w:r>
            <w:r w:rsidR="00A56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87075" w:rsidRDefault="00A56D19">
      <w:pPr>
        <w:autoSpaceDE w:val="0"/>
        <w:autoSpaceDN w:val="0"/>
        <w:adjustRightInd w:val="0"/>
        <w:spacing w:line="420" w:lineRule="exact"/>
        <w:rPr>
          <w:rFonts w:ascii="仿宋_GB2312" w:eastAsia="仿宋_GB2312" w:hAnsi="仿宋" w:cs="华文中宋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此表可从中国记协网www.zgjx.cn下载，附在每件参评专栏前。</w:t>
      </w:r>
    </w:p>
    <w:p w:rsidR="00587075" w:rsidRPr="00055C4F" w:rsidRDefault="00587075"/>
    <w:sectPr w:rsidR="00587075" w:rsidRPr="00055C4F" w:rsidSect="00587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AD" w:rsidRDefault="008117AD" w:rsidP="00055C4F">
      <w:r>
        <w:separator/>
      </w:r>
    </w:p>
  </w:endnote>
  <w:endnote w:type="continuationSeparator" w:id="1">
    <w:p w:rsidR="008117AD" w:rsidRDefault="008117AD" w:rsidP="0005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AD" w:rsidRDefault="008117AD" w:rsidP="00055C4F">
      <w:r>
        <w:separator/>
      </w:r>
    </w:p>
  </w:footnote>
  <w:footnote w:type="continuationSeparator" w:id="1">
    <w:p w:rsidR="008117AD" w:rsidRDefault="008117AD" w:rsidP="00055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2F9"/>
    <w:rsid w:val="0000633E"/>
    <w:rsid w:val="00055C4F"/>
    <w:rsid w:val="001153BA"/>
    <w:rsid w:val="00246375"/>
    <w:rsid w:val="002D2348"/>
    <w:rsid w:val="002D7CE7"/>
    <w:rsid w:val="0044374D"/>
    <w:rsid w:val="00527B64"/>
    <w:rsid w:val="00587075"/>
    <w:rsid w:val="00597BC4"/>
    <w:rsid w:val="00716D2C"/>
    <w:rsid w:val="00777B49"/>
    <w:rsid w:val="00785F32"/>
    <w:rsid w:val="007F7D05"/>
    <w:rsid w:val="008117AD"/>
    <w:rsid w:val="00853D03"/>
    <w:rsid w:val="009332D2"/>
    <w:rsid w:val="009D585E"/>
    <w:rsid w:val="00A56D19"/>
    <w:rsid w:val="00AE4A53"/>
    <w:rsid w:val="00B9188D"/>
    <w:rsid w:val="00D86FAF"/>
    <w:rsid w:val="00DE2165"/>
    <w:rsid w:val="00DF0AEB"/>
    <w:rsid w:val="00F922F9"/>
    <w:rsid w:val="00FA67D4"/>
    <w:rsid w:val="222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7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870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70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</dc:creator>
  <cp:lastModifiedBy>PC</cp:lastModifiedBy>
  <cp:revision>14</cp:revision>
  <dcterms:created xsi:type="dcterms:W3CDTF">2020-04-15T10:06:00Z</dcterms:created>
  <dcterms:modified xsi:type="dcterms:W3CDTF">2020-05-11T10:34:00Z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