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CE" w:rsidRDefault="00D659CE" w:rsidP="00D659CE">
      <w:pPr>
        <w:spacing w:after="100" w:afterAutospacing="1"/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中国新闻奖报送数额表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96"/>
        <w:gridCol w:w="816"/>
        <w:gridCol w:w="816"/>
      </w:tblGrid>
      <w:tr w:rsidR="00D659CE" w:rsidTr="000263C6">
        <w:trPr>
          <w:cantSplit/>
          <w:trHeight w:hRule="exact" w:val="397"/>
          <w:jc w:val="center"/>
        </w:trPr>
        <w:tc>
          <w:tcPr>
            <w:tcW w:w="7996" w:type="dxa"/>
            <w:vMerge w:val="restart"/>
          </w:tcPr>
          <w:p w:rsidR="00D659CE" w:rsidRDefault="00D659CE" w:rsidP="000263C6">
            <w:pPr>
              <w:spacing w:line="580" w:lineRule="exact"/>
              <w:jc w:val="center"/>
              <w:rPr>
                <w:rFonts w:ascii="华文中宋" w:eastAsia="华文中宋" w:hAnsi="华文中宋" w:cs="Times New Roman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z w:val="28"/>
                <w:szCs w:val="28"/>
              </w:rPr>
              <w:t>报送单位（含试点报送单位）</w:t>
            </w:r>
          </w:p>
        </w:tc>
        <w:tc>
          <w:tcPr>
            <w:tcW w:w="1632" w:type="dxa"/>
            <w:gridSpan w:val="2"/>
          </w:tcPr>
          <w:p w:rsidR="00D659CE" w:rsidRDefault="00D659CE" w:rsidP="000263C6">
            <w:pPr>
              <w:spacing w:line="340" w:lineRule="exact"/>
              <w:jc w:val="center"/>
              <w:rPr>
                <w:rFonts w:ascii="华文中宋" w:eastAsia="华文中宋" w:hAnsi="华文中宋" w:cs="Times New Roman"/>
                <w:spacing w:val="-16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pacing w:val="-16"/>
                <w:sz w:val="28"/>
                <w:szCs w:val="28"/>
              </w:rPr>
              <w:t>报送数额(件)</w:t>
            </w:r>
          </w:p>
        </w:tc>
      </w:tr>
      <w:tr w:rsidR="00D659CE" w:rsidTr="000263C6">
        <w:trPr>
          <w:cantSplit/>
          <w:jc w:val="center"/>
        </w:trPr>
        <w:tc>
          <w:tcPr>
            <w:tcW w:w="7996" w:type="dxa"/>
            <w:vMerge/>
          </w:tcPr>
          <w:p w:rsidR="00D659CE" w:rsidRDefault="00D659CE" w:rsidP="000263C6">
            <w:pPr>
              <w:spacing w:line="580" w:lineRule="exact"/>
              <w:jc w:val="center"/>
              <w:rPr>
                <w:rFonts w:ascii="华文中宋" w:eastAsia="华文中宋" w:hAnsi="华文中宋" w:cs="Times New Roman"/>
                <w:sz w:val="30"/>
                <w:szCs w:val="30"/>
              </w:rPr>
            </w:pPr>
          </w:p>
        </w:tc>
        <w:tc>
          <w:tcPr>
            <w:tcW w:w="816" w:type="dxa"/>
          </w:tcPr>
          <w:p w:rsidR="00D659CE" w:rsidRDefault="00D659CE" w:rsidP="000263C6">
            <w:pPr>
              <w:spacing w:line="300" w:lineRule="exact"/>
              <w:jc w:val="center"/>
              <w:rPr>
                <w:rFonts w:ascii="华文中宋" w:eastAsia="华文中宋" w:hAnsi="华文中宋" w:cs="Times New Roman"/>
                <w:spacing w:val="-16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pacing w:val="-16"/>
                <w:sz w:val="28"/>
                <w:szCs w:val="28"/>
              </w:rPr>
              <w:t>作品</w:t>
            </w:r>
          </w:p>
        </w:tc>
        <w:tc>
          <w:tcPr>
            <w:tcW w:w="816" w:type="dxa"/>
          </w:tcPr>
          <w:p w:rsidR="00D659CE" w:rsidRDefault="00D659CE" w:rsidP="000263C6">
            <w:pPr>
              <w:spacing w:line="300" w:lineRule="exact"/>
              <w:jc w:val="center"/>
              <w:rPr>
                <w:rFonts w:ascii="华文中宋" w:eastAsia="华文中宋" w:hAnsi="华文中宋" w:cs="Times New Roman"/>
                <w:spacing w:val="-16"/>
                <w:sz w:val="28"/>
                <w:szCs w:val="28"/>
              </w:rPr>
            </w:pPr>
            <w:r>
              <w:rPr>
                <w:rFonts w:ascii="华文中宋" w:eastAsia="华文中宋" w:hAnsi="华文中宋" w:cs="Times New Roman" w:hint="eastAsia"/>
                <w:spacing w:val="-16"/>
                <w:sz w:val="28"/>
                <w:szCs w:val="28"/>
              </w:rPr>
              <w:t>论文</w:t>
            </w:r>
          </w:p>
        </w:tc>
      </w:tr>
      <w:tr w:rsidR="00D659CE" w:rsidTr="000263C6">
        <w:trPr>
          <w:cantSplit/>
          <w:trHeight w:hRule="exact" w:val="397"/>
          <w:jc w:val="center"/>
        </w:trPr>
        <w:tc>
          <w:tcPr>
            <w:tcW w:w="7996" w:type="dxa"/>
            <w:vAlign w:val="center"/>
          </w:tcPr>
          <w:p w:rsidR="00D659CE" w:rsidRDefault="00D659CE" w:rsidP="000263C6">
            <w:pPr>
              <w:spacing w:line="34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中央部委专业报初评委员会</w:t>
            </w:r>
          </w:p>
        </w:tc>
        <w:tc>
          <w:tcPr>
            <w:tcW w:w="816" w:type="dxa"/>
            <w:vAlign w:val="center"/>
          </w:tcPr>
          <w:p w:rsidR="00D659CE" w:rsidRDefault="00D659CE" w:rsidP="000263C6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30"/>
                <w:szCs w:val="30"/>
              </w:rPr>
              <w:t>45</w:t>
            </w:r>
          </w:p>
        </w:tc>
        <w:tc>
          <w:tcPr>
            <w:tcW w:w="816" w:type="dxa"/>
            <w:vAlign w:val="center"/>
          </w:tcPr>
          <w:p w:rsidR="00D659CE" w:rsidRDefault="00D659CE" w:rsidP="000263C6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3</w:t>
            </w:r>
          </w:p>
        </w:tc>
      </w:tr>
      <w:tr w:rsidR="00D659CE" w:rsidTr="000263C6">
        <w:trPr>
          <w:cantSplit/>
          <w:trHeight w:hRule="exact" w:val="397"/>
          <w:jc w:val="center"/>
        </w:trPr>
        <w:tc>
          <w:tcPr>
            <w:tcW w:w="7996" w:type="dxa"/>
            <w:vAlign w:val="center"/>
          </w:tcPr>
          <w:p w:rsidR="00D659CE" w:rsidRDefault="00D659CE" w:rsidP="000263C6">
            <w:pPr>
              <w:spacing w:line="34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中国行业报协会</w:t>
            </w:r>
          </w:p>
        </w:tc>
        <w:tc>
          <w:tcPr>
            <w:tcW w:w="816" w:type="dxa"/>
            <w:vAlign w:val="center"/>
          </w:tcPr>
          <w:p w:rsidR="00D659CE" w:rsidRDefault="00D659CE" w:rsidP="000263C6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30"/>
                <w:szCs w:val="30"/>
              </w:rPr>
              <w:t>18</w:t>
            </w:r>
          </w:p>
        </w:tc>
        <w:tc>
          <w:tcPr>
            <w:tcW w:w="816" w:type="dxa"/>
            <w:vAlign w:val="center"/>
          </w:tcPr>
          <w:p w:rsidR="00D659CE" w:rsidRDefault="00D659CE" w:rsidP="000263C6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2</w:t>
            </w:r>
          </w:p>
        </w:tc>
      </w:tr>
      <w:tr w:rsidR="00D659CE" w:rsidTr="000263C6">
        <w:trPr>
          <w:cantSplit/>
          <w:trHeight w:hRule="exact" w:val="397"/>
          <w:jc w:val="center"/>
        </w:trPr>
        <w:tc>
          <w:tcPr>
            <w:tcW w:w="7996" w:type="dxa"/>
            <w:vAlign w:val="center"/>
          </w:tcPr>
          <w:p w:rsidR="00D659CE" w:rsidRDefault="00D659CE" w:rsidP="000263C6">
            <w:pPr>
              <w:spacing w:line="34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中国广播电影电视社会组织联合会</w:t>
            </w:r>
          </w:p>
        </w:tc>
        <w:tc>
          <w:tcPr>
            <w:tcW w:w="816" w:type="dxa"/>
            <w:vAlign w:val="center"/>
          </w:tcPr>
          <w:p w:rsidR="00D659CE" w:rsidRDefault="00D659CE" w:rsidP="000263C6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30"/>
                <w:szCs w:val="30"/>
              </w:rPr>
              <w:t>14</w:t>
            </w:r>
          </w:p>
        </w:tc>
        <w:tc>
          <w:tcPr>
            <w:tcW w:w="816" w:type="dxa"/>
            <w:vAlign w:val="center"/>
          </w:tcPr>
          <w:p w:rsidR="00D659CE" w:rsidRDefault="00D659CE" w:rsidP="000263C6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5</w:t>
            </w:r>
          </w:p>
        </w:tc>
      </w:tr>
      <w:tr w:rsidR="00D659CE" w:rsidTr="000263C6">
        <w:trPr>
          <w:cantSplit/>
          <w:trHeight w:hRule="exact" w:val="397"/>
          <w:jc w:val="center"/>
        </w:trPr>
        <w:tc>
          <w:tcPr>
            <w:tcW w:w="7996" w:type="dxa"/>
            <w:vAlign w:val="center"/>
          </w:tcPr>
          <w:p w:rsidR="00D659CE" w:rsidRDefault="00D659CE" w:rsidP="000263C6">
            <w:pPr>
              <w:spacing w:line="34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中国报纸副刊研究会</w:t>
            </w:r>
          </w:p>
        </w:tc>
        <w:tc>
          <w:tcPr>
            <w:tcW w:w="816" w:type="dxa"/>
            <w:vAlign w:val="center"/>
          </w:tcPr>
          <w:p w:rsidR="00D659CE" w:rsidRDefault="00D659CE" w:rsidP="000263C6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30"/>
                <w:szCs w:val="30"/>
              </w:rPr>
              <w:t>0</w:t>
            </w:r>
          </w:p>
        </w:tc>
        <w:tc>
          <w:tcPr>
            <w:tcW w:w="816" w:type="dxa"/>
            <w:vAlign w:val="center"/>
          </w:tcPr>
          <w:p w:rsidR="00D659CE" w:rsidRDefault="00D659CE" w:rsidP="000263C6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</w:t>
            </w:r>
          </w:p>
        </w:tc>
      </w:tr>
      <w:tr w:rsidR="00D659CE" w:rsidTr="000263C6">
        <w:trPr>
          <w:cantSplit/>
          <w:trHeight w:hRule="exact" w:val="397"/>
          <w:jc w:val="center"/>
        </w:trPr>
        <w:tc>
          <w:tcPr>
            <w:tcW w:w="7996" w:type="dxa"/>
            <w:vAlign w:val="center"/>
          </w:tcPr>
          <w:p w:rsidR="00D659CE" w:rsidRDefault="00D659CE" w:rsidP="000263C6">
            <w:pPr>
              <w:spacing w:line="34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北京、上海、广东记协</w:t>
            </w:r>
          </w:p>
        </w:tc>
        <w:tc>
          <w:tcPr>
            <w:tcW w:w="816" w:type="dxa"/>
            <w:vAlign w:val="center"/>
          </w:tcPr>
          <w:p w:rsidR="00D659CE" w:rsidRDefault="00D659CE" w:rsidP="000263C6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30"/>
                <w:szCs w:val="30"/>
              </w:rPr>
              <w:t>12</w:t>
            </w:r>
          </w:p>
        </w:tc>
        <w:tc>
          <w:tcPr>
            <w:tcW w:w="816" w:type="dxa"/>
            <w:vMerge w:val="restart"/>
            <w:vAlign w:val="center"/>
          </w:tcPr>
          <w:p w:rsidR="00D659CE" w:rsidRDefault="00D659CE" w:rsidP="000263C6">
            <w:pPr>
              <w:spacing w:line="58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30"/>
                <w:szCs w:val="30"/>
              </w:rPr>
              <w:t>2</w:t>
            </w:r>
          </w:p>
        </w:tc>
      </w:tr>
      <w:tr w:rsidR="00D659CE" w:rsidTr="000263C6">
        <w:trPr>
          <w:cantSplit/>
          <w:trHeight w:hRule="exact" w:val="1304"/>
          <w:jc w:val="center"/>
        </w:trPr>
        <w:tc>
          <w:tcPr>
            <w:tcW w:w="7996" w:type="dxa"/>
            <w:tcBorders>
              <w:bottom w:val="single" w:sz="4" w:space="0" w:color="auto"/>
            </w:tcBorders>
            <w:vAlign w:val="center"/>
          </w:tcPr>
          <w:p w:rsidR="00D659CE" w:rsidRDefault="00D659CE" w:rsidP="000263C6">
            <w:pPr>
              <w:spacing w:line="42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天津、河北、山西、内蒙古、辽宁、吉林、黑龙江、江苏、浙江、安徽、江西、福建、山东、河南、湖北、湖南、广西、海南、重庆、云南、贵州、四川、西藏、青海、甘肃、宁夏、陕西、新疆记协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59CE" w:rsidRDefault="00D659CE" w:rsidP="000263C6">
            <w:pPr>
              <w:spacing w:line="58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30"/>
                <w:szCs w:val="30"/>
              </w:rPr>
              <w:t>10</w:t>
            </w: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D659CE" w:rsidRDefault="00D659CE" w:rsidP="000263C6">
            <w:pPr>
              <w:spacing w:line="58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  <w:tr w:rsidR="00D659CE" w:rsidTr="000263C6">
        <w:trPr>
          <w:cantSplit/>
          <w:trHeight w:hRule="exact" w:val="454"/>
          <w:jc w:val="center"/>
        </w:trPr>
        <w:tc>
          <w:tcPr>
            <w:tcW w:w="7996" w:type="dxa"/>
            <w:vAlign w:val="center"/>
          </w:tcPr>
          <w:p w:rsidR="00D659CE" w:rsidRDefault="00D659CE" w:rsidP="000263C6">
            <w:pPr>
              <w:spacing w:line="34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中央军委政治工作部宣传局</w:t>
            </w:r>
          </w:p>
        </w:tc>
        <w:tc>
          <w:tcPr>
            <w:tcW w:w="816" w:type="dxa"/>
            <w:vAlign w:val="center"/>
          </w:tcPr>
          <w:p w:rsidR="00D659CE" w:rsidRDefault="00D659CE" w:rsidP="000263C6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30"/>
                <w:szCs w:val="30"/>
              </w:rPr>
              <w:t>8</w:t>
            </w:r>
          </w:p>
        </w:tc>
        <w:tc>
          <w:tcPr>
            <w:tcW w:w="816" w:type="dxa"/>
            <w:vAlign w:val="center"/>
          </w:tcPr>
          <w:p w:rsidR="00D659CE" w:rsidRDefault="00D659CE" w:rsidP="000263C6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30"/>
                <w:szCs w:val="30"/>
              </w:rPr>
              <w:t>2</w:t>
            </w:r>
          </w:p>
        </w:tc>
      </w:tr>
      <w:tr w:rsidR="00D659CE" w:rsidTr="000263C6">
        <w:trPr>
          <w:cantSplit/>
          <w:trHeight w:hRule="exact" w:val="454"/>
          <w:jc w:val="center"/>
        </w:trPr>
        <w:tc>
          <w:tcPr>
            <w:tcW w:w="7996" w:type="dxa"/>
            <w:vAlign w:val="center"/>
          </w:tcPr>
          <w:p w:rsidR="00D659CE" w:rsidRDefault="00D659CE" w:rsidP="000263C6">
            <w:pPr>
              <w:spacing w:line="34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人民日报社、新华社</w:t>
            </w:r>
          </w:p>
        </w:tc>
        <w:tc>
          <w:tcPr>
            <w:tcW w:w="816" w:type="dxa"/>
            <w:vAlign w:val="center"/>
          </w:tcPr>
          <w:p w:rsidR="00D659CE" w:rsidRDefault="00D659CE" w:rsidP="000263C6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30"/>
                <w:szCs w:val="30"/>
              </w:rPr>
              <w:t>5</w:t>
            </w:r>
          </w:p>
        </w:tc>
        <w:tc>
          <w:tcPr>
            <w:tcW w:w="816" w:type="dxa"/>
            <w:vAlign w:val="center"/>
          </w:tcPr>
          <w:p w:rsidR="00D659CE" w:rsidRDefault="00D659CE" w:rsidP="000263C6">
            <w:pPr>
              <w:spacing w:line="34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30"/>
                <w:szCs w:val="30"/>
              </w:rPr>
              <w:t>2</w:t>
            </w:r>
          </w:p>
        </w:tc>
      </w:tr>
      <w:tr w:rsidR="00D659CE" w:rsidTr="000263C6">
        <w:trPr>
          <w:cantSplit/>
          <w:jc w:val="center"/>
        </w:trPr>
        <w:tc>
          <w:tcPr>
            <w:tcW w:w="7996" w:type="dxa"/>
            <w:tcBorders>
              <w:bottom w:val="single" w:sz="4" w:space="0" w:color="auto"/>
            </w:tcBorders>
            <w:vAlign w:val="center"/>
          </w:tcPr>
          <w:p w:rsidR="00D659CE" w:rsidRDefault="00D659CE" w:rsidP="000263C6">
            <w:pPr>
              <w:spacing w:line="420" w:lineRule="exact"/>
              <w:rPr>
                <w:rFonts w:ascii="华文仿宋" w:eastAsia="华文仿宋" w:hAnsi="华文仿宋" w:cs="Times New Roman"/>
                <w:spacing w:val="-6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pacing w:val="-6"/>
                <w:sz w:val="28"/>
                <w:szCs w:val="28"/>
              </w:rPr>
              <w:t>光明日报报业集团、经济日报报业集团、中国日报社、新疆兵团记协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59CE" w:rsidRDefault="00D659CE" w:rsidP="000263C6">
            <w:pPr>
              <w:spacing w:line="58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30"/>
                <w:szCs w:val="30"/>
              </w:rPr>
              <w:t>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59CE" w:rsidRDefault="00D659CE" w:rsidP="000263C6">
            <w:pPr>
              <w:spacing w:line="58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30"/>
                <w:szCs w:val="30"/>
              </w:rPr>
              <w:t>1</w:t>
            </w:r>
          </w:p>
        </w:tc>
      </w:tr>
      <w:tr w:rsidR="00D659CE" w:rsidTr="000263C6">
        <w:trPr>
          <w:cantSplit/>
          <w:jc w:val="center"/>
        </w:trPr>
        <w:tc>
          <w:tcPr>
            <w:tcW w:w="7996" w:type="dxa"/>
            <w:tcBorders>
              <w:bottom w:val="single" w:sz="4" w:space="0" w:color="auto"/>
            </w:tcBorders>
            <w:vAlign w:val="center"/>
          </w:tcPr>
          <w:p w:rsidR="00D659CE" w:rsidRDefault="00D659CE" w:rsidP="000263C6">
            <w:pPr>
              <w:spacing w:line="42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中国社科院新闻与传播研究所、北京大学新闻与传播学院、清华大学新闻与传播学院、中国人民大学新闻学院、中国传媒大学新闻与传播学部、天津师范大学新闻传播学院、吉林大学新闻与传播学院、复旦大学新闻学院、南京大学新闻传播学院、浙江大学传媒与国际文化学院、厦门大学新闻传播学院、武汉大学新闻与传播学院、华中科技大学新闻与信息传播学院、湖南大学新闻传播与影视艺术学院、暨南大学新闻与传播学院、重庆大学新闻学院、四川大学文学与新闻学院、兰州大学新闻与传播学院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59CE" w:rsidRDefault="00D659CE" w:rsidP="000263C6">
            <w:pPr>
              <w:spacing w:line="58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30"/>
                <w:szCs w:val="30"/>
              </w:rPr>
              <w:t>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D659CE" w:rsidRDefault="00D659CE" w:rsidP="000263C6">
            <w:pPr>
              <w:spacing w:line="58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>
              <w:rPr>
                <w:rFonts w:ascii="华文仿宋" w:eastAsia="华文仿宋" w:hAnsi="华文仿宋" w:cs="Times New Roman" w:hint="eastAsia"/>
                <w:sz w:val="30"/>
                <w:szCs w:val="30"/>
              </w:rPr>
              <w:t>0</w:t>
            </w:r>
          </w:p>
        </w:tc>
      </w:tr>
      <w:tr w:rsidR="00D659CE" w:rsidTr="000263C6">
        <w:trPr>
          <w:cantSplit/>
          <w:jc w:val="center"/>
        </w:trPr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659CE" w:rsidRDefault="00D659CE" w:rsidP="000263C6">
            <w:pPr>
              <w:spacing w:line="380" w:lineRule="exact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b/>
                <w:sz w:val="28"/>
                <w:szCs w:val="28"/>
              </w:rPr>
              <w:t>注：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1. 以上报送数额仅用于报送报纸、通讯社、广播、电视消息、评论、通讯与深度报道（专题）、系列（连续、组合）报道和新闻论文（试点报送单位除外）。新闻摄影、漫画、版面，广播电视新闻现场直播、新闻访谈、节目编排和网络、专栏等专项参评作品报送数额见相关专项初评《评选工作通知》。</w:t>
            </w:r>
          </w:p>
          <w:p w:rsidR="00D659CE" w:rsidRDefault="00D659CE" w:rsidP="000263C6">
            <w:pPr>
              <w:spacing w:line="380" w:lineRule="exact"/>
              <w:ind w:firstLine="564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2. 各省（区、市）记协名额中，报纸新闻作品不超过50%，广播作品不少于20%。各省（区）记协名额中，省级媒体（包括省属都市类媒体）作品按不超过60%掌握；报纸通讯社媒体论文不超过1篇。兵团记协广电作品不少于50%。    </w:t>
            </w:r>
          </w:p>
        </w:tc>
      </w:tr>
    </w:tbl>
    <w:p w:rsidR="00D659CE" w:rsidRPr="00D659CE" w:rsidRDefault="00D659CE" w:rsidP="00D659CE"/>
    <w:sectPr w:rsidR="00D659CE" w:rsidRPr="00D659CE" w:rsidSect="001D3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9CE"/>
    <w:rsid w:val="001D3B17"/>
    <w:rsid w:val="00D6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659CE"/>
    <w:rPr>
      <w:color w:val="0000FF" w:themeColor="hyperlink"/>
      <w:u w:val="single"/>
    </w:rPr>
  </w:style>
  <w:style w:type="paragraph" w:styleId="3">
    <w:name w:val="Body Text 3"/>
    <w:basedOn w:val="a"/>
    <w:link w:val="3Char1"/>
    <w:uiPriority w:val="99"/>
    <w:unhideWhenUsed/>
    <w:qFormat/>
    <w:rsid w:val="00D659CE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"/>
    <w:uiPriority w:val="99"/>
    <w:semiHidden/>
    <w:rsid w:val="00D659CE"/>
    <w:rPr>
      <w:sz w:val="16"/>
      <w:szCs w:val="16"/>
    </w:rPr>
  </w:style>
  <w:style w:type="character" w:customStyle="1" w:styleId="3Char1">
    <w:name w:val="正文文本 3 Char1"/>
    <w:basedOn w:val="a0"/>
    <w:link w:val="3"/>
    <w:uiPriority w:val="99"/>
    <w:qFormat/>
    <w:rsid w:val="00D659C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2017-03-01T08:46:00Z</dcterms:created>
  <dcterms:modified xsi:type="dcterms:W3CDTF">2017-03-01T08:48:00Z</dcterms:modified>
</cp:coreProperties>
</file>